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1E9B" w:rsidRPr="007C1E9B" w:rsidRDefault="007C1E9B" w:rsidP="007C1E9B">
      <w:pPr>
        <w:pStyle w:val="a3"/>
        <w:ind w:leftChars="0" w:left="0" w:firstLine="0"/>
        <w:jc w:val="left"/>
        <w:rPr>
          <w:rFonts w:ascii="宋体" w:hAnsi="宋体" w:hint="eastAsia"/>
          <w:bCs w:val="0"/>
          <w:sz w:val="21"/>
          <w:szCs w:val="32"/>
        </w:rPr>
      </w:pPr>
      <w:r w:rsidRPr="007C1E9B">
        <w:rPr>
          <w:rFonts w:ascii="宋体" w:hAnsi="宋体" w:hint="eastAsia"/>
          <w:bCs w:val="0"/>
          <w:sz w:val="21"/>
          <w:szCs w:val="32"/>
        </w:rPr>
        <w:t>附件9：《成品保护的标准做法》</w:t>
      </w:r>
    </w:p>
    <w:p w:rsidR="00F321E0" w:rsidRPr="0051085C" w:rsidRDefault="0051085C" w:rsidP="0051085C">
      <w:pPr>
        <w:pStyle w:val="a3"/>
        <w:ind w:leftChars="0" w:left="0" w:firstLine="0"/>
        <w:jc w:val="center"/>
        <w:rPr>
          <w:rFonts w:ascii="宋体" w:hAnsi="宋体"/>
          <w:b/>
          <w:bCs w:val="0"/>
          <w:sz w:val="32"/>
          <w:szCs w:val="32"/>
        </w:rPr>
      </w:pPr>
      <w:r w:rsidRPr="0051085C">
        <w:rPr>
          <w:rFonts w:ascii="宋体" w:hAnsi="宋体" w:hint="eastAsia"/>
          <w:b/>
          <w:bCs w:val="0"/>
          <w:sz w:val="32"/>
          <w:szCs w:val="32"/>
        </w:rPr>
        <w:t>《成品保护的标准做法》</w:t>
      </w:r>
    </w:p>
    <w:p w:rsidR="00F321E0" w:rsidRDefault="00F321E0" w:rsidP="00F321E0">
      <w:pPr>
        <w:numPr>
          <w:ilvl w:val="0"/>
          <w:numId w:val="1"/>
        </w:numPr>
        <w:tabs>
          <w:tab w:val="left" w:pos="425"/>
        </w:tabs>
        <w:spacing w:line="300" w:lineRule="auto"/>
        <w:ind w:firstLine="220"/>
        <w:rPr>
          <w:b/>
          <w:bCs/>
          <w:sz w:val="24"/>
        </w:rPr>
      </w:pPr>
      <w:r>
        <w:rPr>
          <w:rFonts w:hint="eastAsia"/>
          <w:b/>
          <w:bCs/>
          <w:sz w:val="24"/>
        </w:rPr>
        <w:t>施工进场前的成品保护</w:t>
      </w:r>
    </w:p>
    <w:p w:rsidR="00F321E0" w:rsidRDefault="00F321E0" w:rsidP="00F321E0">
      <w:pPr>
        <w:ind w:firstLineChars="150" w:firstLine="360"/>
        <w:rPr>
          <w:rFonts w:ascii="宋体" w:hAnsi="宋体"/>
          <w:sz w:val="24"/>
        </w:rPr>
      </w:pPr>
      <w:r>
        <w:rPr>
          <w:rFonts w:ascii="宋体" w:hAnsi="宋体" w:hint="eastAsia"/>
          <w:sz w:val="24"/>
        </w:rPr>
        <w:t>对现场已有的各类成品和设施进行第一时间的有效保护，具体措施如下：</w:t>
      </w:r>
    </w:p>
    <w:p w:rsidR="00F321E0" w:rsidRDefault="00F321E0" w:rsidP="00F321E0">
      <w:pPr>
        <w:ind w:right="72"/>
        <w:rPr>
          <w:rFonts w:ascii="宋体" w:hAnsi="宋体"/>
          <w:sz w:val="24"/>
        </w:rPr>
      </w:pPr>
      <w:r>
        <w:rPr>
          <w:rFonts w:ascii="宋体" w:hAnsi="宋体" w:hint="eastAsia"/>
          <w:sz w:val="24"/>
        </w:rPr>
        <w:t>（1）电梯召唤开关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4536"/>
        <w:gridCol w:w="3260"/>
      </w:tblGrid>
      <w:tr w:rsidR="00F321E0" w:rsidTr="00630E4F">
        <w:trPr>
          <w:trHeight w:val="318"/>
        </w:trPr>
        <w:tc>
          <w:tcPr>
            <w:tcW w:w="1134"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536"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电梯召唤开关</w:t>
            </w:r>
          </w:p>
        </w:tc>
        <w:tc>
          <w:tcPr>
            <w:tcW w:w="3260"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69"/>
        </w:trPr>
        <w:tc>
          <w:tcPr>
            <w:tcW w:w="1134"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536"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260" w:type="dxa"/>
            <w:vMerge w:val="restart"/>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85888" behindDoc="0" locked="0" layoutInCell="1" allowOverlap="1">
                  <wp:simplePos x="0" y="0"/>
                  <wp:positionH relativeFrom="margin">
                    <wp:posOffset>-5715</wp:posOffset>
                  </wp:positionH>
                  <wp:positionV relativeFrom="margin">
                    <wp:posOffset>191135</wp:posOffset>
                  </wp:positionV>
                  <wp:extent cx="1931670" cy="2360295"/>
                  <wp:effectExtent l="19050" t="0" r="0" b="0"/>
                  <wp:wrapSquare wrapText="bothSides"/>
                  <wp:docPr id="27" name="图片 85" descr="P1000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P1000345"/>
                          <pic:cNvPicPr>
                            <a:picLocks noChangeAspect="1" noChangeArrowheads="1"/>
                          </pic:cNvPicPr>
                        </pic:nvPicPr>
                        <pic:blipFill>
                          <a:blip r:embed="rId7"/>
                          <a:srcRect/>
                          <a:stretch>
                            <a:fillRect/>
                          </a:stretch>
                        </pic:blipFill>
                        <pic:spPr bwMode="auto">
                          <a:xfrm>
                            <a:off x="0" y="0"/>
                            <a:ext cx="1931670" cy="2360295"/>
                          </a:xfrm>
                          <a:prstGeom prst="rect">
                            <a:avLst/>
                          </a:prstGeom>
                          <a:noFill/>
                          <a:ln w="9525">
                            <a:noFill/>
                            <a:miter lim="800000"/>
                            <a:headEnd/>
                            <a:tailEnd/>
                          </a:ln>
                        </pic:spPr>
                      </pic:pic>
                    </a:graphicData>
                  </a:graphic>
                </wp:anchor>
              </w:drawing>
            </w:r>
          </w:p>
        </w:tc>
      </w:tr>
      <w:tr w:rsidR="00F321E0" w:rsidTr="00630E4F">
        <w:trPr>
          <w:trHeight w:val="404"/>
        </w:trPr>
        <w:tc>
          <w:tcPr>
            <w:tcW w:w="1134"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536"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开关面板安装验收合格后立即进行保护。</w:t>
            </w:r>
          </w:p>
        </w:tc>
        <w:tc>
          <w:tcPr>
            <w:tcW w:w="3260" w:type="dxa"/>
            <w:vMerge/>
          </w:tcPr>
          <w:p w:rsidR="00F321E0" w:rsidRDefault="00F321E0" w:rsidP="00630E4F">
            <w:pPr>
              <w:widowControl/>
              <w:jc w:val="left"/>
              <w:rPr>
                <w:rFonts w:ascii="宋体" w:hAnsi="宋体" w:cs="宋体"/>
                <w:kern w:val="0"/>
                <w:szCs w:val="21"/>
              </w:rPr>
            </w:pPr>
          </w:p>
        </w:tc>
      </w:tr>
      <w:tr w:rsidR="00F321E0" w:rsidTr="00630E4F">
        <w:trPr>
          <w:trHeight w:val="405"/>
        </w:trPr>
        <w:tc>
          <w:tcPr>
            <w:tcW w:w="1134"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除时间</w:t>
            </w:r>
          </w:p>
        </w:tc>
        <w:tc>
          <w:tcPr>
            <w:tcW w:w="4536"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260" w:type="dxa"/>
            <w:vMerge/>
          </w:tcPr>
          <w:p w:rsidR="00F321E0" w:rsidRDefault="00F321E0" w:rsidP="00630E4F">
            <w:pPr>
              <w:widowControl/>
              <w:jc w:val="left"/>
              <w:rPr>
                <w:rFonts w:ascii="宋体" w:hAnsi="宋体" w:cs="宋体"/>
                <w:kern w:val="0"/>
                <w:szCs w:val="21"/>
              </w:rPr>
            </w:pPr>
          </w:p>
        </w:tc>
      </w:tr>
      <w:tr w:rsidR="00F321E0" w:rsidTr="00630E4F">
        <w:trPr>
          <w:trHeight w:val="1859"/>
        </w:trPr>
        <w:tc>
          <w:tcPr>
            <w:tcW w:w="1134"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536"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安装时注意保留原透明保护膜，以免表面划伤。安装完成、经专业验收机构验收合格后，安装单位向精装修总包移交，由精装修总包单位用加厚保护膜满贴</w:t>
            </w:r>
            <w:r w:rsidR="00630E4F">
              <w:rPr>
                <w:rFonts w:ascii="宋体" w:hAnsi="宋体" w:cs="宋体" w:hint="eastAsia"/>
                <w:kern w:val="0"/>
                <w:szCs w:val="21"/>
              </w:rPr>
              <w:t>或采用木盒进行包封</w:t>
            </w:r>
            <w:r>
              <w:rPr>
                <w:rFonts w:ascii="宋体" w:hAnsi="宋体" w:cs="宋体" w:hint="eastAsia"/>
                <w:kern w:val="0"/>
                <w:szCs w:val="21"/>
              </w:rPr>
              <w:t>，进一步强化保护效果。</w:t>
            </w:r>
          </w:p>
        </w:tc>
        <w:tc>
          <w:tcPr>
            <w:tcW w:w="3260" w:type="dxa"/>
            <w:vMerge/>
          </w:tcPr>
          <w:p w:rsidR="00F321E0" w:rsidRDefault="00F321E0" w:rsidP="00630E4F">
            <w:pPr>
              <w:widowControl/>
              <w:jc w:val="left"/>
              <w:rPr>
                <w:rFonts w:ascii="宋体" w:hAnsi="宋体" w:cs="宋体"/>
                <w:kern w:val="0"/>
                <w:szCs w:val="21"/>
              </w:rPr>
            </w:pPr>
          </w:p>
        </w:tc>
      </w:tr>
      <w:tr w:rsidR="00F321E0" w:rsidTr="00630E4F">
        <w:trPr>
          <w:trHeight w:val="1298"/>
        </w:trPr>
        <w:tc>
          <w:tcPr>
            <w:tcW w:w="1134"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要求</w:t>
            </w:r>
          </w:p>
        </w:tc>
        <w:tc>
          <w:tcPr>
            <w:tcW w:w="4536"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不得使用腐蚀质溶液，避免蚀伤拉丝不锈钢表面及塑料配件，用干净棉布湿水擦拭即可。</w:t>
            </w:r>
          </w:p>
        </w:tc>
        <w:tc>
          <w:tcPr>
            <w:tcW w:w="3260" w:type="dxa"/>
            <w:vMerge/>
          </w:tcPr>
          <w:p w:rsidR="00F321E0" w:rsidRDefault="00F321E0" w:rsidP="00630E4F">
            <w:pPr>
              <w:widowControl/>
              <w:jc w:val="left"/>
              <w:rPr>
                <w:rFonts w:ascii="宋体" w:hAnsi="宋体" w:cs="宋体"/>
                <w:kern w:val="0"/>
                <w:szCs w:val="21"/>
              </w:rPr>
            </w:pPr>
          </w:p>
        </w:tc>
      </w:tr>
    </w:tbl>
    <w:p w:rsidR="007C1E9B" w:rsidRDefault="007C1E9B" w:rsidP="00F321E0">
      <w:pPr>
        <w:ind w:right="72"/>
        <w:rPr>
          <w:rFonts w:ascii="宋体" w:hAnsi="宋体" w:hint="eastAsia"/>
          <w:sz w:val="24"/>
        </w:rPr>
      </w:pPr>
    </w:p>
    <w:p w:rsidR="00F321E0" w:rsidRDefault="00F321E0" w:rsidP="00F321E0">
      <w:pPr>
        <w:ind w:right="72"/>
        <w:rPr>
          <w:rFonts w:ascii="宋体" w:hAnsi="宋体"/>
          <w:sz w:val="24"/>
        </w:rPr>
      </w:pPr>
      <w:r>
        <w:rPr>
          <w:rFonts w:ascii="宋体" w:hAnsi="宋体" w:hint="eastAsia"/>
          <w:sz w:val="24"/>
        </w:rPr>
        <w:t>（2）电梯轿厢（使用时）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4538"/>
        <w:gridCol w:w="3262"/>
      </w:tblGrid>
      <w:tr w:rsidR="00F321E0" w:rsidTr="00630E4F">
        <w:trPr>
          <w:trHeight w:val="318"/>
        </w:trPr>
        <w:tc>
          <w:tcPr>
            <w:tcW w:w="1135"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538"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电梯轿厢</w:t>
            </w:r>
          </w:p>
        </w:tc>
        <w:tc>
          <w:tcPr>
            <w:tcW w:w="3262"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69"/>
        </w:trPr>
        <w:tc>
          <w:tcPr>
            <w:tcW w:w="1135"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538"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262" w:type="dxa"/>
            <w:vMerge w:val="restart"/>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84864" behindDoc="0" locked="0" layoutInCell="1" allowOverlap="1">
                  <wp:simplePos x="0" y="0"/>
                  <wp:positionH relativeFrom="margin">
                    <wp:posOffset>-11430</wp:posOffset>
                  </wp:positionH>
                  <wp:positionV relativeFrom="margin">
                    <wp:posOffset>796290</wp:posOffset>
                  </wp:positionV>
                  <wp:extent cx="1903730" cy="1709420"/>
                  <wp:effectExtent l="19050" t="0" r="1270" b="0"/>
                  <wp:wrapSquare wrapText="bothSides"/>
                  <wp:docPr id="2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
                          <a:srcRect b="12698"/>
                          <a:stretch>
                            <a:fillRect/>
                          </a:stretch>
                        </pic:blipFill>
                        <pic:spPr bwMode="auto">
                          <a:xfrm>
                            <a:off x="0" y="0"/>
                            <a:ext cx="1903730" cy="1709420"/>
                          </a:xfrm>
                          <a:prstGeom prst="rect">
                            <a:avLst/>
                          </a:prstGeom>
                          <a:noFill/>
                          <a:ln w="9525">
                            <a:noFill/>
                            <a:miter lim="800000"/>
                            <a:headEnd/>
                            <a:tailEnd/>
                          </a:ln>
                        </pic:spPr>
                      </pic:pic>
                    </a:graphicData>
                  </a:graphic>
                </wp:anchor>
              </w:drawing>
            </w:r>
          </w:p>
        </w:tc>
      </w:tr>
      <w:tr w:rsidR="00F321E0" w:rsidTr="00630E4F">
        <w:trPr>
          <w:trHeight w:val="802"/>
        </w:trPr>
        <w:tc>
          <w:tcPr>
            <w:tcW w:w="1135"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538"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电梯轿箱内装修完成、电梯门套安装完成，验收合格后当天进行保护。</w:t>
            </w:r>
          </w:p>
        </w:tc>
        <w:tc>
          <w:tcPr>
            <w:tcW w:w="3262" w:type="dxa"/>
            <w:vMerge/>
          </w:tcPr>
          <w:p w:rsidR="00F321E0" w:rsidRDefault="00F321E0" w:rsidP="00630E4F">
            <w:pPr>
              <w:widowControl/>
              <w:jc w:val="left"/>
              <w:rPr>
                <w:rFonts w:ascii="宋体" w:hAnsi="宋体" w:cs="宋体"/>
                <w:kern w:val="0"/>
                <w:szCs w:val="21"/>
              </w:rPr>
            </w:pPr>
          </w:p>
        </w:tc>
      </w:tr>
      <w:tr w:rsidR="00F321E0" w:rsidTr="00630E4F">
        <w:trPr>
          <w:trHeight w:val="458"/>
        </w:trPr>
        <w:tc>
          <w:tcPr>
            <w:tcW w:w="1135"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538" w:type="dxa"/>
            <w:vAlign w:val="center"/>
          </w:tcPr>
          <w:p w:rsidR="00F321E0" w:rsidRDefault="00F321E0" w:rsidP="00630E4F">
            <w:pPr>
              <w:pStyle w:val="a4"/>
              <w:rPr>
                <w:rFonts w:ascii="宋体" w:hAnsi="宋体" w:cs="宋体"/>
                <w:kern w:val="0"/>
                <w:szCs w:val="21"/>
              </w:rPr>
            </w:pPr>
            <w:r>
              <w:rPr>
                <w:rFonts w:hint="eastAsia"/>
              </w:rPr>
              <w:t>目入伙后，具体时间由物业管理处自行安排</w:t>
            </w:r>
          </w:p>
        </w:tc>
        <w:tc>
          <w:tcPr>
            <w:tcW w:w="3262" w:type="dxa"/>
            <w:vMerge/>
          </w:tcPr>
          <w:p w:rsidR="00F321E0" w:rsidRDefault="00F321E0" w:rsidP="00630E4F">
            <w:pPr>
              <w:widowControl/>
              <w:jc w:val="left"/>
              <w:rPr>
                <w:rFonts w:ascii="宋体" w:hAnsi="宋体" w:cs="宋体"/>
                <w:kern w:val="0"/>
                <w:sz w:val="18"/>
                <w:szCs w:val="18"/>
              </w:rPr>
            </w:pPr>
          </w:p>
        </w:tc>
      </w:tr>
      <w:tr w:rsidR="00F321E0" w:rsidTr="00630E4F">
        <w:trPr>
          <w:trHeight w:val="3412"/>
        </w:trPr>
        <w:tc>
          <w:tcPr>
            <w:tcW w:w="1135"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538"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验收合格后清除石材拼缝及拼角部位的垃圾杂物，用干净棉布清除石材表面灰尘。用适宜尺寸的成品瓦楞纸板拆成门套形状，用胶带每隔</w:t>
            </w:r>
            <w:r>
              <w:rPr>
                <w:rFonts w:ascii="宋体" w:hAnsi="宋体" w:cs="宋体"/>
                <w:kern w:val="0"/>
                <w:szCs w:val="21"/>
              </w:rPr>
              <w:t>400mm</w:t>
            </w:r>
            <w:r>
              <w:rPr>
                <w:rFonts w:ascii="宋体" w:hAnsi="宋体" w:cs="宋体" w:hint="eastAsia"/>
                <w:kern w:val="0"/>
                <w:szCs w:val="21"/>
              </w:rPr>
              <w:t>固定在外侧瓷砖上。应在转角部位用稍硬板条或用</w:t>
            </w:r>
            <w:r>
              <w:rPr>
                <w:rFonts w:ascii="宋体" w:hAnsi="宋体" w:cs="宋体"/>
                <w:kern w:val="0"/>
                <w:szCs w:val="21"/>
              </w:rPr>
              <w:t>PVC</w:t>
            </w:r>
            <w:r>
              <w:rPr>
                <w:rFonts w:ascii="宋体" w:hAnsi="宋体" w:cs="宋体" w:hint="eastAsia"/>
                <w:kern w:val="0"/>
                <w:szCs w:val="21"/>
              </w:rPr>
              <w:t>管材剖切后加强保护，防止材料进出电梯时损坏石材。</w:t>
            </w:r>
          </w:p>
          <w:p w:rsidR="00F321E0" w:rsidRDefault="00F321E0" w:rsidP="00630E4F">
            <w:pPr>
              <w:widowControl/>
              <w:jc w:val="left"/>
              <w:rPr>
                <w:rFonts w:ascii="宋体" w:hAnsi="宋体" w:cs="宋体"/>
                <w:kern w:val="0"/>
                <w:szCs w:val="21"/>
              </w:rPr>
            </w:pPr>
            <w:r>
              <w:rPr>
                <w:rFonts w:ascii="宋体" w:hAnsi="宋体" w:cs="宋体" w:hint="eastAsia"/>
                <w:kern w:val="0"/>
                <w:szCs w:val="21"/>
              </w:rPr>
              <w:t>电梯轿箱安装调试完成、轿箱内装修完成，由精装修总包单位使用专用保护膜满贴，在此基础上用细木工板满封。</w:t>
            </w:r>
          </w:p>
          <w:p w:rsidR="00F321E0" w:rsidRDefault="00F321E0" w:rsidP="00630E4F">
            <w:pPr>
              <w:widowControl/>
              <w:jc w:val="left"/>
              <w:rPr>
                <w:rFonts w:ascii="宋体" w:hAnsi="宋体" w:cs="宋体"/>
                <w:kern w:val="0"/>
                <w:szCs w:val="21"/>
              </w:rPr>
            </w:pPr>
            <w:r>
              <w:rPr>
                <w:rFonts w:ascii="宋体" w:hAnsi="宋体" w:cs="宋体" w:hint="eastAsia"/>
                <w:kern w:val="0"/>
                <w:szCs w:val="21"/>
              </w:rPr>
              <w:t>由精装修总包指派持有电梯驾驶操作证的专人操作电梯。使用中，需保持轿箱内清洁卫生、不超载、材料宜袋装。</w:t>
            </w:r>
          </w:p>
          <w:p w:rsidR="00F321E0" w:rsidRDefault="00F321E0" w:rsidP="00630E4F">
            <w:pPr>
              <w:widowControl/>
              <w:jc w:val="left"/>
              <w:rPr>
                <w:rFonts w:ascii="宋体" w:hAnsi="宋体" w:cs="宋体"/>
                <w:kern w:val="0"/>
                <w:szCs w:val="21"/>
              </w:rPr>
            </w:pPr>
            <w:r>
              <w:rPr>
                <w:rFonts w:ascii="宋体" w:hAnsi="宋体" w:cs="宋体" w:hint="eastAsia"/>
                <w:kern w:val="0"/>
                <w:szCs w:val="21"/>
              </w:rPr>
              <w:t>电梯内门口要备活动木板，防止杂物从缝隙落入电梯井道。</w:t>
            </w:r>
          </w:p>
        </w:tc>
        <w:tc>
          <w:tcPr>
            <w:tcW w:w="3262" w:type="dxa"/>
            <w:vMerge/>
          </w:tcPr>
          <w:p w:rsidR="00F321E0" w:rsidRDefault="00F321E0" w:rsidP="00630E4F">
            <w:pPr>
              <w:widowControl/>
              <w:jc w:val="left"/>
              <w:rPr>
                <w:rFonts w:ascii="宋体" w:hAnsi="宋体" w:cs="宋体"/>
                <w:kern w:val="0"/>
                <w:sz w:val="18"/>
                <w:szCs w:val="18"/>
              </w:rPr>
            </w:pPr>
          </w:p>
        </w:tc>
      </w:tr>
      <w:tr w:rsidR="00F321E0" w:rsidTr="00630E4F">
        <w:trPr>
          <w:trHeight w:val="820"/>
        </w:trPr>
        <w:tc>
          <w:tcPr>
            <w:tcW w:w="1135"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保洁要求</w:t>
            </w:r>
          </w:p>
        </w:tc>
        <w:tc>
          <w:tcPr>
            <w:tcW w:w="4538"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保洁时禁用腐蚀性溶液，避免蚀伤不锈钢、石材及塑料配件，用干净棉布湿水擦拭即可。</w:t>
            </w:r>
          </w:p>
        </w:tc>
        <w:tc>
          <w:tcPr>
            <w:tcW w:w="3262" w:type="dxa"/>
            <w:vMerge/>
          </w:tcPr>
          <w:p w:rsidR="00F321E0" w:rsidRDefault="00F321E0" w:rsidP="00630E4F">
            <w:pPr>
              <w:widowControl/>
              <w:jc w:val="left"/>
              <w:rPr>
                <w:rFonts w:ascii="宋体" w:hAnsi="宋体" w:cs="宋体"/>
                <w:kern w:val="0"/>
                <w:sz w:val="18"/>
                <w:szCs w:val="18"/>
              </w:rPr>
            </w:pPr>
          </w:p>
        </w:tc>
      </w:tr>
    </w:tbl>
    <w:p w:rsidR="00F321E0" w:rsidRDefault="00F321E0" w:rsidP="00F321E0">
      <w:pPr>
        <w:ind w:right="72"/>
        <w:rPr>
          <w:rFonts w:ascii="宋体" w:hAnsi="宋体"/>
          <w:sz w:val="24"/>
        </w:rPr>
      </w:pPr>
      <w:r>
        <w:rPr>
          <w:rFonts w:ascii="宋体" w:hAnsi="宋体" w:hint="eastAsia"/>
          <w:sz w:val="24"/>
        </w:rPr>
        <w:t>（3）公共走道地面瓷砖和石材</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547"/>
        <w:gridCol w:w="3275"/>
      </w:tblGrid>
      <w:tr w:rsidR="00F321E0" w:rsidTr="00630E4F">
        <w:trPr>
          <w:trHeight w:val="322"/>
        </w:trPr>
        <w:tc>
          <w:tcPr>
            <w:tcW w:w="1113"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547"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公共走道地面瓷砖和石材</w:t>
            </w:r>
          </w:p>
        </w:tc>
        <w:tc>
          <w:tcPr>
            <w:tcW w:w="3275"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31"/>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547"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275" w:type="dxa"/>
            <w:vMerge w:val="restart"/>
          </w:tcPr>
          <w:p w:rsidR="00F321E0" w:rsidRDefault="00F321E0" w:rsidP="00630E4F">
            <w:pPr>
              <w:widowControl/>
              <w:jc w:val="left"/>
              <w:rPr>
                <w:rFonts w:ascii="宋体" w:hAnsi="宋体" w:cs="宋体"/>
                <w:kern w:val="0"/>
                <w:sz w:val="18"/>
                <w:szCs w:val="18"/>
              </w:rPr>
            </w:pPr>
            <w:r>
              <w:rPr>
                <w:rFonts w:ascii="宋体" w:hAnsi="宋体" w:cs="宋体"/>
                <w:noProof/>
                <w:kern w:val="0"/>
                <w:sz w:val="18"/>
                <w:szCs w:val="18"/>
              </w:rPr>
              <w:drawing>
                <wp:anchor distT="0" distB="0" distL="114300" distR="114300" simplePos="0" relativeHeight="251682816" behindDoc="0" locked="0" layoutInCell="1" allowOverlap="1">
                  <wp:simplePos x="0" y="0"/>
                  <wp:positionH relativeFrom="column">
                    <wp:posOffset>-17145</wp:posOffset>
                  </wp:positionH>
                  <wp:positionV relativeFrom="paragraph">
                    <wp:posOffset>771525</wp:posOffset>
                  </wp:positionV>
                  <wp:extent cx="1927860" cy="1406525"/>
                  <wp:effectExtent l="19050" t="0" r="0" b="0"/>
                  <wp:wrapNone/>
                  <wp:docPr id="24" name="图片 24" descr="IMG_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_3343"/>
                          <pic:cNvPicPr>
                            <a:picLocks noChangeAspect="1" noChangeArrowheads="1"/>
                          </pic:cNvPicPr>
                        </pic:nvPicPr>
                        <pic:blipFill>
                          <a:blip r:embed="rId9" cstate="print"/>
                          <a:srcRect l="7143" r="9706" b="19252"/>
                          <a:stretch>
                            <a:fillRect/>
                          </a:stretch>
                        </pic:blipFill>
                        <pic:spPr bwMode="auto">
                          <a:xfrm>
                            <a:off x="0" y="0"/>
                            <a:ext cx="1927860" cy="1406525"/>
                          </a:xfrm>
                          <a:prstGeom prst="rect">
                            <a:avLst/>
                          </a:prstGeom>
                          <a:noFill/>
                          <a:ln w="9525">
                            <a:noFill/>
                            <a:miter lim="800000"/>
                            <a:headEnd/>
                            <a:tailEnd/>
                          </a:ln>
                        </pic:spPr>
                      </pic:pic>
                    </a:graphicData>
                  </a:graphic>
                </wp:anchor>
              </w:drawing>
            </w:r>
          </w:p>
        </w:tc>
      </w:tr>
      <w:tr w:rsidR="00F321E0" w:rsidTr="00630E4F">
        <w:trPr>
          <w:trHeight w:val="593"/>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547"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安装完毕、验收合格后，立即进行保护。</w:t>
            </w:r>
          </w:p>
        </w:tc>
        <w:tc>
          <w:tcPr>
            <w:tcW w:w="3275" w:type="dxa"/>
            <w:vMerge/>
          </w:tcPr>
          <w:p w:rsidR="00F321E0" w:rsidRDefault="00F321E0" w:rsidP="00630E4F">
            <w:pPr>
              <w:widowControl/>
              <w:jc w:val="left"/>
              <w:rPr>
                <w:rFonts w:ascii="宋体" w:hAnsi="宋体" w:cs="宋体"/>
                <w:kern w:val="0"/>
                <w:sz w:val="18"/>
                <w:szCs w:val="18"/>
              </w:rPr>
            </w:pPr>
          </w:p>
        </w:tc>
      </w:tr>
      <w:tr w:rsidR="00F321E0" w:rsidTr="00630E4F">
        <w:trPr>
          <w:trHeight w:val="410"/>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547"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275" w:type="dxa"/>
            <w:vMerge/>
          </w:tcPr>
          <w:p w:rsidR="00F321E0" w:rsidRDefault="00F321E0" w:rsidP="00630E4F">
            <w:pPr>
              <w:widowControl/>
              <w:jc w:val="left"/>
              <w:rPr>
                <w:rFonts w:ascii="宋体" w:hAnsi="宋体" w:cs="宋体"/>
                <w:kern w:val="0"/>
                <w:sz w:val="18"/>
                <w:szCs w:val="18"/>
              </w:rPr>
            </w:pPr>
          </w:p>
        </w:tc>
      </w:tr>
      <w:tr w:rsidR="00F321E0" w:rsidTr="00630E4F">
        <w:trPr>
          <w:trHeight w:val="1778"/>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547"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先用塑料薄膜或化纤毛毡满铺做底，面层用有一定绒高的化纤地毯满铺，在通道关键点和出入口处用九厘夹板做加强措施，防止保护层滑动和外力下保护层损坏。</w:t>
            </w:r>
          </w:p>
          <w:p w:rsidR="00013E10" w:rsidRPr="00013E10" w:rsidRDefault="00013E10" w:rsidP="00630E4F">
            <w:pPr>
              <w:widowControl/>
              <w:jc w:val="left"/>
              <w:rPr>
                <w:rFonts w:ascii="宋体" w:hAnsi="宋体" w:cs="宋体"/>
                <w:kern w:val="0"/>
                <w:szCs w:val="21"/>
              </w:rPr>
            </w:pPr>
            <w:r w:rsidRPr="00013E10">
              <w:rPr>
                <w:rFonts w:ascii="宋体" w:hAnsi="宋体" w:cs="宋体" w:hint="eastAsia"/>
                <w:kern w:val="0"/>
                <w:szCs w:val="21"/>
              </w:rPr>
              <w:t>也可采用采用瓦楞纸进行保护</w:t>
            </w:r>
            <w:r>
              <w:rPr>
                <w:rFonts w:ascii="宋体" w:hAnsi="宋体" w:cs="宋体" w:hint="eastAsia"/>
                <w:kern w:val="0"/>
                <w:szCs w:val="21"/>
              </w:rPr>
              <w:t>。</w:t>
            </w:r>
          </w:p>
        </w:tc>
        <w:tc>
          <w:tcPr>
            <w:tcW w:w="3275" w:type="dxa"/>
            <w:vMerge/>
          </w:tcPr>
          <w:p w:rsidR="00F321E0" w:rsidRDefault="00F321E0" w:rsidP="00630E4F">
            <w:pPr>
              <w:widowControl/>
              <w:jc w:val="left"/>
              <w:rPr>
                <w:rFonts w:ascii="宋体" w:hAnsi="宋体" w:cs="宋体"/>
                <w:kern w:val="0"/>
                <w:sz w:val="18"/>
                <w:szCs w:val="18"/>
              </w:rPr>
            </w:pPr>
          </w:p>
        </w:tc>
      </w:tr>
      <w:tr w:rsidR="00F321E0" w:rsidTr="00630E4F">
        <w:trPr>
          <w:trHeight w:val="2464"/>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547"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禁用有颜色的清洁剂、易退色的棉布等擦拭表面，应用干净不退色的抹布或毛巾擦拭干净即可，不能用铲刀、钢丝球等工具在瓷砖表面铲擦，一般以擦拭灰尘为主。</w:t>
            </w:r>
          </w:p>
        </w:tc>
        <w:tc>
          <w:tcPr>
            <w:tcW w:w="3275" w:type="dxa"/>
            <w:vMerge/>
          </w:tcPr>
          <w:p w:rsidR="00F321E0" w:rsidRDefault="00F321E0" w:rsidP="00630E4F">
            <w:pPr>
              <w:widowControl/>
              <w:jc w:val="left"/>
              <w:rPr>
                <w:rFonts w:ascii="宋体" w:hAnsi="宋体" w:cs="宋体"/>
                <w:kern w:val="0"/>
                <w:sz w:val="18"/>
                <w:szCs w:val="18"/>
              </w:rPr>
            </w:pPr>
          </w:p>
        </w:tc>
      </w:tr>
    </w:tbl>
    <w:p w:rsidR="00F321E0" w:rsidRDefault="00F321E0" w:rsidP="00F321E0">
      <w:pPr>
        <w:ind w:right="72"/>
        <w:rPr>
          <w:rFonts w:ascii="宋体" w:hAnsi="宋体"/>
          <w:sz w:val="24"/>
        </w:rPr>
      </w:pPr>
    </w:p>
    <w:p w:rsidR="00F321E0" w:rsidRDefault="00F321E0" w:rsidP="00F321E0">
      <w:pPr>
        <w:ind w:right="72"/>
        <w:rPr>
          <w:rFonts w:ascii="宋体" w:hAnsi="宋体"/>
          <w:sz w:val="24"/>
        </w:rPr>
      </w:pPr>
      <w:r>
        <w:rPr>
          <w:rFonts w:ascii="宋体" w:hAnsi="宋体" w:hint="eastAsia"/>
          <w:sz w:val="24"/>
        </w:rPr>
        <w:t>(4) 关键通道处的瓷砖、石材的阳角</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10"/>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关键通道处的瓷砖、石材的阳角保护</w:t>
            </w: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57"/>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19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r>
              <w:rPr>
                <w:rFonts w:ascii="宋体" w:hAnsi="宋体" w:cs="宋体" w:hint="eastAsia"/>
                <w:noProof/>
                <w:kern w:val="0"/>
                <w:szCs w:val="21"/>
              </w:rPr>
              <w:drawing>
                <wp:anchor distT="0" distB="0" distL="114300" distR="114300" simplePos="0" relativeHeight="251696128" behindDoc="0" locked="0" layoutInCell="1" allowOverlap="1">
                  <wp:simplePos x="0" y="0"/>
                  <wp:positionH relativeFrom="column">
                    <wp:posOffset>11430</wp:posOffset>
                  </wp:positionH>
                  <wp:positionV relativeFrom="paragraph">
                    <wp:posOffset>219075</wp:posOffset>
                  </wp:positionV>
                  <wp:extent cx="1901825" cy="2101215"/>
                  <wp:effectExtent l="19050" t="0" r="3175" b="0"/>
                  <wp:wrapNone/>
                  <wp:docPr id="37" name="Picture 12" descr="DSC05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05936"/>
                          <pic:cNvPicPr>
                            <a:picLocks noChangeAspect="1" noChangeArrowheads="1"/>
                          </pic:cNvPicPr>
                        </pic:nvPicPr>
                        <pic:blipFill>
                          <a:blip r:embed="rId10"/>
                          <a:srcRect/>
                          <a:stretch>
                            <a:fillRect/>
                          </a:stretch>
                        </pic:blipFill>
                        <pic:spPr bwMode="auto">
                          <a:xfrm>
                            <a:off x="0" y="0"/>
                            <a:ext cx="1901825" cy="2101215"/>
                          </a:xfrm>
                          <a:prstGeom prst="rect">
                            <a:avLst/>
                          </a:prstGeom>
                          <a:noFill/>
                          <a:ln w="9525">
                            <a:noFill/>
                            <a:miter lim="800000"/>
                            <a:headEnd/>
                            <a:tailEnd/>
                          </a:ln>
                        </pic:spPr>
                      </pic:pic>
                    </a:graphicData>
                  </a:graphic>
                </wp:anchor>
              </w:drawing>
            </w:r>
          </w:p>
        </w:tc>
      </w:tr>
      <w:tr w:rsidR="00F321E0" w:rsidTr="00630E4F">
        <w:trPr>
          <w:trHeight w:val="394"/>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安装完毕、验收合格后，立即进行保护。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395"/>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1608"/>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8F24FF">
            <w:pPr>
              <w:widowControl/>
              <w:jc w:val="left"/>
              <w:rPr>
                <w:rFonts w:ascii="宋体" w:hAnsi="宋体" w:cs="宋体"/>
                <w:kern w:val="0"/>
                <w:szCs w:val="21"/>
              </w:rPr>
            </w:pPr>
            <w:r>
              <w:rPr>
                <w:rFonts w:ascii="宋体" w:hAnsi="宋体" w:cs="宋体" w:hint="eastAsia"/>
                <w:kern w:val="0"/>
                <w:szCs w:val="21"/>
              </w:rPr>
              <w:t>用木夹板从阳角两边将阳角保护好，防止施工过程中碰撞墙砖阳角</w:t>
            </w:r>
            <w:r w:rsidR="00013E10">
              <w:rPr>
                <w:rFonts w:ascii="宋体" w:hAnsi="宋体" w:cs="宋体" w:hint="eastAsia"/>
                <w:kern w:val="0"/>
                <w:szCs w:val="21"/>
              </w:rPr>
              <w:t>，</w:t>
            </w:r>
            <w:r w:rsidR="00BB3455" w:rsidRPr="00BB3455">
              <w:rPr>
                <w:rFonts w:ascii="宋体" w:hAnsi="宋体" w:cs="宋体" w:hint="eastAsia"/>
                <w:kern w:val="0"/>
                <w:szCs w:val="21"/>
              </w:rPr>
              <w:t>护角高度不低于1800mm</w:t>
            </w:r>
            <w:r w:rsidR="008F24FF">
              <w:rPr>
                <w:rFonts w:ascii="宋体" w:hAnsi="宋体" w:cs="宋体" w:hint="eastAsia"/>
                <w:kern w:val="0"/>
                <w:szCs w:val="21"/>
              </w:rPr>
              <w:t>，</w:t>
            </w:r>
            <w:r w:rsidR="00BB3455" w:rsidRPr="00BB3455">
              <w:rPr>
                <w:rFonts w:ascii="宋体" w:hAnsi="宋体" w:cs="宋体" w:hint="eastAsia"/>
                <w:kern w:val="0"/>
                <w:szCs w:val="21"/>
              </w:rPr>
              <w:t>宽度不小于60mm</w:t>
            </w:r>
            <w:r w:rsidR="00013E10">
              <w:rPr>
                <w:rFonts w:ascii="宋体" w:hAnsi="宋体" w:cs="宋体" w:hint="eastAsia"/>
                <w:kern w:val="0"/>
                <w:szCs w:val="21"/>
              </w:rPr>
              <w:t>。</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36BD">
        <w:trPr>
          <w:trHeight w:val="2259"/>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禁用有颜色的清洁剂、易退色的棉布等擦拭表面，应用干净不退色的抹布或毛巾擦拭干净即可，不能用铲刀、钢丝球等工具在瓷砖表面铲擦，一般以擦拭灰尘为主。</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bl>
    <w:p w:rsidR="00F321E0" w:rsidRDefault="00F321E0" w:rsidP="00F321E0">
      <w:pPr>
        <w:ind w:right="72"/>
        <w:rPr>
          <w:rFonts w:ascii="宋体" w:hAnsi="宋体"/>
          <w:szCs w:val="21"/>
        </w:rPr>
      </w:pPr>
    </w:p>
    <w:p w:rsidR="00F321E0" w:rsidRDefault="00F321E0" w:rsidP="00F321E0">
      <w:pPr>
        <w:ind w:right="72"/>
        <w:rPr>
          <w:rFonts w:ascii="宋体" w:hAnsi="宋体"/>
          <w:sz w:val="24"/>
        </w:rPr>
      </w:pPr>
      <w:r>
        <w:rPr>
          <w:rFonts w:ascii="宋体" w:hAnsi="宋体" w:hint="eastAsia"/>
          <w:sz w:val="24"/>
        </w:rPr>
        <w:lastRenderedPageBreak/>
        <w:t>(5) 暗藏管井门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12"/>
        </w:trPr>
        <w:tc>
          <w:tcPr>
            <w:tcW w:w="1113"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暗藏管井门</w:t>
            </w:r>
          </w:p>
        </w:tc>
        <w:tc>
          <w:tcPr>
            <w:tcW w:w="3199"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60"/>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199" w:type="dxa"/>
            <w:vMerge w:val="restart"/>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83840" behindDoc="0" locked="0" layoutInCell="1" allowOverlap="1">
                  <wp:simplePos x="0" y="0"/>
                  <wp:positionH relativeFrom="column">
                    <wp:posOffset>-24765</wp:posOffset>
                  </wp:positionH>
                  <wp:positionV relativeFrom="paragraph">
                    <wp:posOffset>551180</wp:posOffset>
                  </wp:positionV>
                  <wp:extent cx="1926590" cy="1220470"/>
                  <wp:effectExtent l="19050" t="0" r="0" b="0"/>
                  <wp:wrapNone/>
                  <wp:docPr id="25" name="图片 25" descr="IMG_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3346"/>
                          <pic:cNvPicPr>
                            <a:picLocks noChangeAspect="1" noChangeArrowheads="1"/>
                          </pic:cNvPicPr>
                        </pic:nvPicPr>
                        <pic:blipFill>
                          <a:blip r:embed="rId11" cstate="print"/>
                          <a:srcRect l="12433" r="6752" b="31816"/>
                          <a:stretch>
                            <a:fillRect/>
                          </a:stretch>
                        </pic:blipFill>
                        <pic:spPr bwMode="auto">
                          <a:xfrm>
                            <a:off x="0" y="0"/>
                            <a:ext cx="1926590" cy="1220470"/>
                          </a:xfrm>
                          <a:prstGeom prst="rect">
                            <a:avLst/>
                          </a:prstGeom>
                          <a:noFill/>
                          <a:ln w="9525">
                            <a:noFill/>
                            <a:miter lim="800000"/>
                            <a:headEnd/>
                            <a:tailEnd/>
                          </a:ln>
                        </pic:spPr>
                      </pic:pic>
                    </a:graphicData>
                  </a:graphic>
                </wp:anchor>
              </w:drawing>
            </w:r>
          </w:p>
        </w:tc>
      </w:tr>
      <w:tr w:rsidR="00F321E0" w:rsidTr="00630E4F">
        <w:trPr>
          <w:trHeight w:val="396"/>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安装完毕、验收合格后，立即进行保护。</w:t>
            </w:r>
          </w:p>
        </w:tc>
        <w:tc>
          <w:tcPr>
            <w:tcW w:w="3199" w:type="dxa"/>
            <w:vMerge/>
          </w:tcPr>
          <w:p w:rsidR="00F321E0" w:rsidRDefault="00F321E0" w:rsidP="00630E4F">
            <w:pPr>
              <w:widowControl/>
              <w:jc w:val="left"/>
              <w:rPr>
                <w:rFonts w:ascii="宋体" w:hAnsi="宋体" w:cs="宋体"/>
                <w:kern w:val="0"/>
                <w:szCs w:val="21"/>
              </w:rPr>
            </w:pPr>
          </w:p>
        </w:tc>
      </w:tr>
      <w:tr w:rsidR="00F321E0" w:rsidTr="00630E4F">
        <w:trPr>
          <w:trHeight w:val="397"/>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9" w:type="dxa"/>
            <w:vMerge/>
          </w:tcPr>
          <w:p w:rsidR="00F321E0" w:rsidRDefault="00F321E0" w:rsidP="00630E4F">
            <w:pPr>
              <w:widowControl/>
              <w:jc w:val="left"/>
              <w:rPr>
                <w:rFonts w:ascii="宋体" w:hAnsi="宋体" w:cs="宋体"/>
                <w:kern w:val="0"/>
                <w:szCs w:val="21"/>
              </w:rPr>
            </w:pPr>
          </w:p>
        </w:tc>
      </w:tr>
      <w:tr w:rsidR="00F321E0" w:rsidTr="00630E4F">
        <w:trPr>
          <w:trHeight w:val="794"/>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需张贴明显的标语，提示开启方法和人为损伤的惩罚方法。</w:t>
            </w:r>
          </w:p>
        </w:tc>
        <w:tc>
          <w:tcPr>
            <w:tcW w:w="3199" w:type="dxa"/>
            <w:vMerge/>
          </w:tcPr>
          <w:p w:rsidR="00F321E0" w:rsidRDefault="00F321E0" w:rsidP="00630E4F">
            <w:pPr>
              <w:widowControl/>
              <w:jc w:val="left"/>
              <w:rPr>
                <w:rFonts w:ascii="宋体" w:hAnsi="宋体" w:cs="宋体"/>
                <w:kern w:val="0"/>
                <w:szCs w:val="21"/>
              </w:rPr>
            </w:pPr>
          </w:p>
        </w:tc>
      </w:tr>
      <w:tr w:rsidR="00F321E0" w:rsidTr="00630E4F">
        <w:trPr>
          <w:trHeight w:val="1612"/>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禁用有颜色的清洁剂、易退色的棉布等擦拭表面，应用干净不退色的抹布或毛巾擦拭干净即可，不能用铲刀、钢丝球等工具在瓷砖表面铲擦，一般以擦拭灰尘为主。</w:t>
            </w:r>
          </w:p>
        </w:tc>
        <w:tc>
          <w:tcPr>
            <w:tcW w:w="3199" w:type="dxa"/>
            <w:vMerge/>
          </w:tcPr>
          <w:p w:rsidR="00F321E0" w:rsidRDefault="00F321E0" w:rsidP="00630E4F">
            <w:pPr>
              <w:widowControl/>
              <w:jc w:val="left"/>
              <w:rPr>
                <w:rFonts w:ascii="宋体" w:hAnsi="宋体" w:cs="宋体"/>
                <w:kern w:val="0"/>
                <w:szCs w:val="21"/>
              </w:rPr>
            </w:pPr>
          </w:p>
        </w:tc>
      </w:tr>
    </w:tbl>
    <w:p w:rsidR="00F321E0" w:rsidRDefault="00F321E0" w:rsidP="00F321E0">
      <w:pPr>
        <w:ind w:right="72"/>
        <w:rPr>
          <w:rFonts w:ascii="宋体" w:hAnsi="宋体"/>
          <w:sz w:val="24"/>
        </w:rPr>
      </w:pPr>
    </w:p>
    <w:p w:rsidR="00F321E0" w:rsidRDefault="00F321E0" w:rsidP="00F321E0">
      <w:pPr>
        <w:ind w:right="72"/>
        <w:rPr>
          <w:rFonts w:ascii="宋体" w:hAnsi="宋体"/>
          <w:sz w:val="24"/>
        </w:rPr>
      </w:pPr>
      <w:r>
        <w:rPr>
          <w:rFonts w:ascii="宋体" w:hAnsi="宋体" w:hint="eastAsia"/>
          <w:sz w:val="24"/>
        </w:rPr>
        <w:t>(6) 栏杆（楼梯与阳台）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554"/>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栏杆（楼梯与阳台）</w:t>
            </w: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66"/>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栏杆安装单位（工作面移交后由精装修总包负责维护）</w:t>
            </w:r>
          </w:p>
        </w:tc>
        <w:tc>
          <w:tcPr>
            <w:tcW w:w="319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p w:rsidR="00F321E0" w:rsidRDefault="00F321E0" w:rsidP="00630E4F">
            <w:pPr>
              <w:widowControl/>
              <w:jc w:val="left"/>
              <w:rPr>
                <w:rFonts w:ascii="宋体" w:hAnsi="宋体" w:cs="宋体"/>
                <w:kern w:val="0"/>
                <w:sz w:val="18"/>
                <w:szCs w:val="18"/>
              </w:rPr>
            </w:pPr>
            <w:r>
              <w:rPr>
                <w:rFonts w:ascii="宋体" w:hAnsi="宋体" w:cs="宋体"/>
                <w:noProof/>
                <w:kern w:val="0"/>
                <w:szCs w:val="21"/>
              </w:rPr>
              <w:drawing>
                <wp:anchor distT="0" distB="0" distL="114300" distR="114300" simplePos="0" relativeHeight="251697152" behindDoc="0" locked="0" layoutInCell="1" allowOverlap="1">
                  <wp:simplePos x="0" y="0"/>
                  <wp:positionH relativeFrom="margin">
                    <wp:posOffset>7620</wp:posOffset>
                  </wp:positionH>
                  <wp:positionV relativeFrom="margin">
                    <wp:posOffset>251460</wp:posOffset>
                  </wp:positionV>
                  <wp:extent cx="1882775" cy="1541145"/>
                  <wp:effectExtent l="19050" t="0" r="3175" b="0"/>
                  <wp:wrapSquare wrapText="bothSides"/>
                  <wp:docPr id="3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12"/>
                          <a:srcRect/>
                          <a:stretch>
                            <a:fillRect/>
                          </a:stretch>
                        </pic:blipFill>
                        <pic:spPr bwMode="auto">
                          <a:xfrm>
                            <a:off x="0" y="0"/>
                            <a:ext cx="1882775" cy="1541145"/>
                          </a:xfrm>
                          <a:prstGeom prst="rect">
                            <a:avLst/>
                          </a:prstGeom>
                          <a:noFill/>
                          <a:ln w="9525">
                            <a:noFill/>
                            <a:miter lim="800000"/>
                            <a:headEnd/>
                            <a:tailEnd/>
                          </a:ln>
                        </pic:spPr>
                      </pic:pic>
                    </a:graphicData>
                  </a:graphic>
                </wp:anchor>
              </w:drawing>
            </w:r>
          </w:p>
          <w:p w:rsidR="00F321E0" w:rsidRDefault="00F321E0" w:rsidP="00630E4F">
            <w:pPr>
              <w:widowControl/>
              <w:jc w:val="left"/>
              <w:rPr>
                <w:rFonts w:ascii="宋体" w:hAnsi="宋体" w:cs="宋体"/>
                <w:kern w:val="0"/>
                <w:sz w:val="18"/>
                <w:szCs w:val="18"/>
              </w:rPr>
            </w:pPr>
          </w:p>
          <w:p w:rsidR="00F321E0" w:rsidRDefault="00F321E0" w:rsidP="00630E4F">
            <w:pPr>
              <w:widowControl/>
              <w:jc w:val="left"/>
              <w:rPr>
                <w:rFonts w:ascii="宋体" w:hAnsi="宋体" w:cs="宋体"/>
                <w:kern w:val="0"/>
                <w:sz w:val="18"/>
                <w:szCs w:val="18"/>
              </w:rPr>
            </w:pPr>
            <w:r>
              <w:rPr>
                <w:rFonts w:ascii="宋体" w:hAnsi="宋体" w:cs="宋体"/>
                <w:noProof/>
                <w:kern w:val="0"/>
                <w:sz w:val="18"/>
                <w:szCs w:val="18"/>
              </w:rPr>
              <w:drawing>
                <wp:anchor distT="0" distB="0" distL="114300" distR="114300" simplePos="0" relativeHeight="251698176" behindDoc="0" locked="0" layoutInCell="1" allowOverlap="1">
                  <wp:simplePos x="0" y="0"/>
                  <wp:positionH relativeFrom="margin">
                    <wp:posOffset>-5715</wp:posOffset>
                  </wp:positionH>
                  <wp:positionV relativeFrom="margin">
                    <wp:posOffset>78740</wp:posOffset>
                  </wp:positionV>
                  <wp:extent cx="1915795" cy="1713865"/>
                  <wp:effectExtent l="19050" t="0" r="8255" b="0"/>
                  <wp:wrapSquare wrapText="bothSides"/>
                  <wp:docPr id="39" name="图片 39" descr="DSC04258_调整大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SC04258_调整大小.jpg"/>
                          <pic:cNvPicPr>
                            <a:picLocks noChangeAspect="1" noChangeArrowheads="1"/>
                          </pic:cNvPicPr>
                        </pic:nvPicPr>
                        <pic:blipFill>
                          <a:blip r:embed="rId13"/>
                          <a:srcRect l="11330" t="33948" b="6642"/>
                          <a:stretch>
                            <a:fillRect/>
                          </a:stretch>
                        </pic:blipFill>
                        <pic:spPr bwMode="auto">
                          <a:xfrm>
                            <a:off x="0" y="0"/>
                            <a:ext cx="1915795" cy="1713865"/>
                          </a:xfrm>
                          <a:prstGeom prst="rect">
                            <a:avLst/>
                          </a:prstGeom>
                          <a:noFill/>
                          <a:ln w="9525">
                            <a:noFill/>
                            <a:miter lim="800000"/>
                            <a:headEnd/>
                            <a:tailEnd/>
                          </a:ln>
                        </pic:spPr>
                      </pic:pic>
                    </a:graphicData>
                  </a:graphic>
                </wp:anchor>
              </w:drawing>
            </w:r>
          </w:p>
          <w:p w:rsidR="00F321E0" w:rsidRDefault="00F321E0" w:rsidP="00630E4F">
            <w:pPr>
              <w:widowControl/>
              <w:jc w:val="left"/>
              <w:rPr>
                <w:rFonts w:ascii="宋体" w:hAnsi="宋体" w:cs="宋体"/>
                <w:kern w:val="0"/>
                <w:sz w:val="18"/>
                <w:szCs w:val="18"/>
              </w:rPr>
            </w:pPr>
          </w:p>
        </w:tc>
      </w:tr>
      <w:tr w:rsidR="00F321E0" w:rsidTr="00630E4F">
        <w:trPr>
          <w:trHeight w:val="490"/>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安装完毕、验收合格后，当天进行保护。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458"/>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细部整改完成后拆除。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1980"/>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栏杆扶手进场前需用胶纸或</w:t>
            </w:r>
            <w:r w:rsidR="00155160" w:rsidRPr="00155160">
              <w:rPr>
                <w:rFonts w:ascii="宋体" w:hAnsi="宋体" w:cs="宋体" w:hint="eastAsia"/>
                <w:kern w:val="0"/>
                <w:szCs w:val="21"/>
              </w:rPr>
              <w:t>珍珠棉</w:t>
            </w:r>
            <w:r w:rsidRPr="00155160">
              <w:rPr>
                <w:rFonts w:ascii="宋体" w:hAnsi="宋体" w:cs="宋体" w:hint="eastAsia"/>
                <w:kern w:val="0"/>
                <w:szCs w:val="21"/>
              </w:rPr>
              <w:t>保护</w:t>
            </w:r>
            <w:r>
              <w:rPr>
                <w:rFonts w:ascii="宋体" w:hAnsi="宋体" w:cs="宋体" w:hint="eastAsia"/>
                <w:kern w:val="0"/>
                <w:szCs w:val="21"/>
              </w:rPr>
              <w:t>。玻璃进场前双面粘贴塑料薄膜保护。</w:t>
            </w:r>
          </w:p>
          <w:p w:rsidR="00F321E0" w:rsidRDefault="0025713A" w:rsidP="00630E4F">
            <w:pPr>
              <w:widowControl/>
              <w:jc w:val="left"/>
              <w:rPr>
                <w:rFonts w:ascii="宋体" w:hAnsi="宋体" w:cs="宋体"/>
                <w:kern w:val="0"/>
                <w:szCs w:val="21"/>
              </w:rPr>
            </w:pPr>
            <w:r>
              <w:rPr>
                <w:rFonts w:ascii="宋体" w:hAnsi="宋体" w:cs="宋体" w:hint="eastAsia"/>
                <w:kern w:val="0"/>
                <w:szCs w:val="21"/>
              </w:rPr>
              <w:t>安装验收合格后，</w:t>
            </w:r>
            <w:r w:rsidR="00F321E0">
              <w:rPr>
                <w:rFonts w:ascii="宋体" w:hAnsi="宋体" w:cs="宋体" w:hint="eastAsia"/>
                <w:kern w:val="0"/>
                <w:szCs w:val="21"/>
              </w:rPr>
              <w:t>栏杆扶手用</w:t>
            </w:r>
            <w:r w:rsidR="00F321E0">
              <w:rPr>
                <w:rFonts w:ascii="宋体" w:hAnsi="宋体" w:cs="宋体"/>
                <w:kern w:val="0"/>
                <w:szCs w:val="21"/>
              </w:rPr>
              <w:t>3</w:t>
            </w:r>
            <w:r w:rsidR="00F321E0">
              <w:rPr>
                <w:rFonts w:ascii="宋体" w:hAnsi="宋体" w:cs="宋体" w:hint="eastAsia"/>
                <w:kern w:val="0"/>
                <w:szCs w:val="21"/>
              </w:rPr>
              <w:t>㎜厚珍珠棉包裹，转角部位用同厚度珍珠棉包裹</w:t>
            </w:r>
            <w:r w:rsidR="00F321E0">
              <w:rPr>
                <w:rFonts w:ascii="宋体" w:hAnsi="宋体" w:cs="宋体"/>
                <w:kern w:val="0"/>
                <w:szCs w:val="21"/>
              </w:rPr>
              <w:t>3</w:t>
            </w:r>
            <w:r w:rsidR="00F321E0">
              <w:rPr>
                <w:rFonts w:ascii="宋体" w:hAnsi="宋体" w:cs="宋体" w:hint="eastAsia"/>
                <w:kern w:val="0"/>
                <w:szCs w:val="21"/>
              </w:rPr>
              <w:t>层，防止运输装修材料时碰伤。户内阳台栏杆扶手用塑料布或珍珠棉满包。</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2236"/>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严禁使用油漆稀释剂、脱漆松香水、二甲苯、草酸等溶液擦拭金属表面；严禁上述易腐蚀溶液接触金属表面。不得用金属工具铲擦喷塑表面，防止表面产生划痕。</w:t>
            </w:r>
          </w:p>
          <w:p w:rsidR="00F321E0" w:rsidRDefault="00F321E0" w:rsidP="00630E4F">
            <w:pPr>
              <w:widowControl/>
              <w:jc w:val="left"/>
              <w:rPr>
                <w:rFonts w:ascii="宋体" w:hAnsi="宋体" w:cs="宋体"/>
                <w:kern w:val="0"/>
                <w:szCs w:val="21"/>
              </w:rPr>
            </w:pPr>
            <w:r>
              <w:rPr>
                <w:rFonts w:ascii="宋体" w:hAnsi="宋体" w:cs="宋体" w:hint="eastAsia"/>
                <w:kern w:val="0"/>
                <w:szCs w:val="21"/>
              </w:rPr>
              <w:t>保洁时用不褪色的抹布或毛巾擦拭灰尘即可；不得使用腐蚀质溶液擦拭。</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bl>
    <w:p w:rsidR="00F321E0" w:rsidRDefault="00F321E0" w:rsidP="00F321E0">
      <w:pPr>
        <w:rPr>
          <w:rFonts w:ascii="宋体" w:hAnsi="宋体"/>
          <w:szCs w:val="21"/>
        </w:rPr>
      </w:pPr>
    </w:p>
    <w:p w:rsidR="00F321E0" w:rsidRDefault="00F321E0" w:rsidP="00F321E0">
      <w:pPr>
        <w:ind w:right="72"/>
        <w:rPr>
          <w:rFonts w:ascii="宋体" w:hAnsi="宋体"/>
          <w:sz w:val="24"/>
        </w:rPr>
      </w:pPr>
      <w:r>
        <w:rPr>
          <w:rFonts w:ascii="宋体" w:hAnsi="宋体" w:hint="eastAsia"/>
          <w:sz w:val="24"/>
        </w:rPr>
        <w:t>(7) 入户门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07"/>
        </w:trPr>
        <w:tc>
          <w:tcPr>
            <w:tcW w:w="1113"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入户门</w:t>
            </w:r>
          </w:p>
        </w:tc>
        <w:tc>
          <w:tcPr>
            <w:tcW w:w="3199"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53"/>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门安装单位（房门钥匙移交后由精装修总包负责）</w:t>
            </w:r>
          </w:p>
        </w:tc>
        <w:tc>
          <w:tcPr>
            <w:tcW w:w="3199" w:type="dxa"/>
            <w:vMerge w:val="restart"/>
          </w:tcPr>
          <w:p w:rsidR="002C182F" w:rsidRDefault="002C182F" w:rsidP="00630E4F">
            <w:pPr>
              <w:widowControl/>
              <w:jc w:val="left"/>
              <w:rPr>
                <w:rFonts w:ascii="宋体" w:hAnsi="宋体" w:cs="宋体"/>
                <w:kern w:val="0"/>
                <w:szCs w:val="21"/>
              </w:rPr>
            </w:pPr>
          </w:p>
          <w:p w:rsidR="00F321E0" w:rsidRDefault="00F321E0" w:rsidP="00630E4F">
            <w:pPr>
              <w:widowControl/>
              <w:jc w:val="left"/>
              <w:rPr>
                <w:rFonts w:ascii="宋体" w:hAnsi="宋体" w:cs="宋体"/>
                <w:kern w:val="0"/>
                <w:szCs w:val="21"/>
              </w:rPr>
            </w:pPr>
            <w:r>
              <w:rPr>
                <w:rFonts w:ascii="宋体" w:hAnsi="宋体" w:cs="宋体"/>
                <w:noProof/>
                <w:kern w:val="0"/>
                <w:szCs w:val="21"/>
              </w:rPr>
              <w:lastRenderedPageBreak/>
              <w:drawing>
                <wp:anchor distT="0" distB="0" distL="114300" distR="114300" simplePos="0" relativeHeight="251662336" behindDoc="0" locked="0" layoutInCell="1" allowOverlap="1">
                  <wp:simplePos x="0" y="0"/>
                  <wp:positionH relativeFrom="margin">
                    <wp:posOffset>52705</wp:posOffset>
                  </wp:positionH>
                  <wp:positionV relativeFrom="margin">
                    <wp:posOffset>414655</wp:posOffset>
                  </wp:positionV>
                  <wp:extent cx="1853565" cy="2094865"/>
                  <wp:effectExtent l="19050" t="0" r="0" b="0"/>
                  <wp:wrapSquare wrapText="bothSides"/>
                  <wp:docPr id="4" name="图片 1" descr="照片 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照片 088"/>
                          <pic:cNvPicPr>
                            <a:picLocks noChangeAspect="1" noChangeArrowheads="1"/>
                          </pic:cNvPicPr>
                        </pic:nvPicPr>
                        <pic:blipFill>
                          <a:blip r:embed="rId14"/>
                          <a:srcRect l="9140" r="5914" b="4517"/>
                          <a:stretch>
                            <a:fillRect/>
                          </a:stretch>
                        </pic:blipFill>
                        <pic:spPr bwMode="auto">
                          <a:xfrm>
                            <a:off x="0" y="0"/>
                            <a:ext cx="1853565" cy="2094865"/>
                          </a:xfrm>
                          <a:prstGeom prst="rect">
                            <a:avLst/>
                          </a:prstGeom>
                          <a:noFill/>
                          <a:ln w="9525">
                            <a:noFill/>
                            <a:miter lim="800000"/>
                            <a:headEnd/>
                            <a:tailEnd/>
                          </a:ln>
                        </pic:spPr>
                      </pic:pic>
                    </a:graphicData>
                  </a:graphic>
                </wp:anchor>
              </w:drawing>
            </w:r>
          </w:p>
        </w:tc>
      </w:tr>
      <w:tr w:rsidR="00F321E0" w:rsidTr="00630E4F">
        <w:trPr>
          <w:trHeight w:val="390"/>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各门扇安装完成后当天进行保护。</w:t>
            </w:r>
          </w:p>
        </w:tc>
        <w:tc>
          <w:tcPr>
            <w:tcW w:w="3199" w:type="dxa"/>
            <w:vMerge/>
          </w:tcPr>
          <w:p w:rsidR="00F321E0" w:rsidRDefault="00F321E0" w:rsidP="00630E4F">
            <w:pPr>
              <w:widowControl/>
              <w:jc w:val="left"/>
              <w:rPr>
                <w:rFonts w:ascii="宋体" w:hAnsi="宋体" w:cs="宋体"/>
                <w:kern w:val="0"/>
                <w:szCs w:val="21"/>
              </w:rPr>
            </w:pPr>
          </w:p>
        </w:tc>
      </w:tr>
      <w:tr w:rsidR="00F321E0" w:rsidTr="00630E4F">
        <w:trPr>
          <w:trHeight w:val="391"/>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vAlign w:val="center"/>
          </w:tcPr>
          <w:p w:rsidR="00F321E0" w:rsidRDefault="00F321E0" w:rsidP="00630E4F">
            <w:pPr>
              <w:widowControl/>
              <w:jc w:val="left"/>
              <w:rPr>
                <w:rFonts w:ascii="宋体" w:hAnsi="宋体" w:cs="宋体"/>
                <w:kern w:val="0"/>
                <w:szCs w:val="21"/>
              </w:rPr>
            </w:pPr>
            <w:r>
              <w:rPr>
                <w:rFonts w:hint="eastAsia"/>
              </w:rPr>
              <w:t>入伙前三天，且原厂家的保护膜可以不撕。</w:t>
            </w:r>
          </w:p>
        </w:tc>
        <w:tc>
          <w:tcPr>
            <w:tcW w:w="3199" w:type="dxa"/>
            <w:vMerge/>
          </w:tcPr>
          <w:p w:rsidR="00F321E0" w:rsidRDefault="00F321E0" w:rsidP="00630E4F">
            <w:pPr>
              <w:widowControl/>
              <w:jc w:val="left"/>
              <w:rPr>
                <w:rFonts w:ascii="宋体" w:hAnsi="宋体" w:cs="宋体"/>
                <w:kern w:val="0"/>
                <w:szCs w:val="21"/>
              </w:rPr>
            </w:pPr>
          </w:p>
        </w:tc>
      </w:tr>
      <w:tr w:rsidR="00F321E0" w:rsidTr="00630E4F">
        <w:trPr>
          <w:trHeight w:val="2072"/>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标准做法</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门扇进场前必须要用薄膜＋硬纸板保护。</w:t>
            </w:r>
          </w:p>
          <w:p w:rsidR="00F321E0" w:rsidRDefault="00F321E0" w:rsidP="00630E4F">
            <w:pPr>
              <w:widowControl/>
              <w:jc w:val="left"/>
              <w:rPr>
                <w:rFonts w:ascii="宋体" w:hAnsi="宋体" w:cs="宋体"/>
                <w:kern w:val="0"/>
                <w:szCs w:val="21"/>
              </w:rPr>
            </w:pPr>
            <w:r>
              <w:rPr>
                <w:rFonts w:ascii="宋体" w:hAnsi="宋体" w:cs="宋体" w:hint="eastAsia"/>
                <w:kern w:val="0"/>
                <w:szCs w:val="21"/>
              </w:rPr>
              <w:t>门扇安装过程中应避免损伤保护膜，确保保护膜完整、无裸露。门扇安装完成并验收合格后，及时用成品瓦楞纸板满贴在进户门表面，用胶带固定，确保整体平整，无破损、翘角现象。</w:t>
            </w:r>
          </w:p>
          <w:p w:rsidR="00F321E0" w:rsidRDefault="00F321E0" w:rsidP="00630E4F">
            <w:pPr>
              <w:widowControl/>
              <w:jc w:val="left"/>
              <w:rPr>
                <w:rFonts w:ascii="宋体" w:hAnsi="宋体" w:cs="宋体"/>
                <w:kern w:val="0"/>
                <w:szCs w:val="21"/>
              </w:rPr>
            </w:pPr>
            <w:r>
              <w:rPr>
                <w:rFonts w:ascii="宋体" w:hAnsi="宋体" w:cs="宋体" w:hint="eastAsia"/>
                <w:kern w:val="0"/>
                <w:szCs w:val="21"/>
              </w:rPr>
              <w:t>猫眼和防盗链在入伙前才安装，防止防盗链碰伤木门。</w:t>
            </w:r>
          </w:p>
          <w:p w:rsidR="00F321E0" w:rsidRDefault="00F321E0" w:rsidP="00630E4F">
            <w:pPr>
              <w:widowControl/>
              <w:jc w:val="left"/>
              <w:rPr>
                <w:rFonts w:ascii="宋体" w:hAnsi="宋体" w:cs="宋体"/>
                <w:kern w:val="0"/>
                <w:szCs w:val="21"/>
              </w:rPr>
            </w:pPr>
            <w:r>
              <w:rPr>
                <w:rFonts w:ascii="宋体" w:hAnsi="宋体" w:cs="宋体" w:hint="eastAsia"/>
                <w:kern w:val="0"/>
                <w:szCs w:val="21"/>
              </w:rPr>
              <w:t>木门门套的阳角用成品纸板或用</w:t>
            </w:r>
            <w:r>
              <w:rPr>
                <w:rFonts w:ascii="宋体" w:hAnsi="宋体" w:cs="宋体"/>
                <w:kern w:val="0"/>
                <w:szCs w:val="21"/>
              </w:rPr>
              <w:t>PVC</w:t>
            </w:r>
            <w:r>
              <w:rPr>
                <w:rFonts w:ascii="宋体" w:hAnsi="宋体" w:cs="宋体" w:hint="eastAsia"/>
                <w:kern w:val="0"/>
                <w:szCs w:val="21"/>
              </w:rPr>
              <w:t>管材剖切后胶粘贴做好护角全高保护。</w:t>
            </w:r>
          </w:p>
        </w:tc>
        <w:tc>
          <w:tcPr>
            <w:tcW w:w="3199" w:type="dxa"/>
            <w:vMerge/>
          </w:tcPr>
          <w:p w:rsidR="00F321E0" w:rsidRDefault="00F321E0" w:rsidP="00630E4F">
            <w:pPr>
              <w:widowControl/>
              <w:jc w:val="left"/>
              <w:rPr>
                <w:rFonts w:ascii="宋体" w:hAnsi="宋体" w:cs="宋体"/>
                <w:kern w:val="0"/>
                <w:szCs w:val="21"/>
              </w:rPr>
            </w:pPr>
          </w:p>
        </w:tc>
      </w:tr>
      <w:tr w:rsidR="00F321E0" w:rsidTr="00630E4F">
        <w:trPr>
          <w:trHeight w:val="1257"/>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保洁要求</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严禁使用油漆稀释剂、脱漆松香水、二甲苯等溶液擦拭油漆表面。不得用金属工具铲擦门扇表面，防止表面产生划痕，用干布擦拭灰尘即可。</w:t>
            </w:r>
          </w:p>
        </w:tc>
        <w:tc>
          <w:tcPr>
            <w:tcW w:w="3199" w:type="dxa"/>
            <w:vMerge/>
          </w:tcPr>
          <w:p w:rsidR="00F321E0" w:rsidRDefault="00F321E0" w:rsidP="00630E4F">
            <w:pPr>
              <w:widowControl/>
              <w:jc w:val="left"/>
              <w:rPr>
                <w:rFonts w:ascii="宋体" w:hAnsi="宋体" w:cs="宋体"/>
                <w:kern w:val="0"/>
                <w:szCs w:val="21"/>
              </w:rPr>
            </w:pPr>
          </w:p>
        </w:tc>
      </w:tr>
    </w:tbl>
    <w:p w:rsidR="00F321E0" w:rsidRDefault="00F321E0" w:rsidP="00F321E0">
      <w:pPr>
        <w:ind w:right="72"/>
        <w:rPr>
          <w:rFonts w:ascii="宋体" w:hAnsi="宋体"/>
          <w:sz w:val="24"/>
        </w:rPr>
      </w:pPr>
      <w:r>
        <w:rPr>
          <w:rFonts w:ascii="宋体" w:hAnsi="宋体" w:hint="eastAsia"/>
          <w:sz w:val="24"/>
        </w:rPr>
        <w:t>(8) 铝合金门窗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7"/>
        <w:gridCol w:w="4380"/>
        <w:gridCol w:w="3280"/>
      </w:tblGrid>
      <w:tr w:rsidR="00F321E0" w:rsidTr="00630E4F">
        <w:trPr>
          <w:trHeight w:val="324"/>
        </w:trPr>
        <w:tc>
          <w:tcPr>
            <w:tcW w:w="1107"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380"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铝合金门窗</w:t>
            </w:r>
          </w:p>
        </w:tc>
        <w:tc>
          <w:tcPr>
            <w:tcW w:w="3280"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77"/>
        </w:trPr>
        <w:tc>
          <w:tcPr>
            <w:tcW w:w="1107"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38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280" w:type="dxa"/>
            <w:vMerge w:val="restart"/>
          </w:tcPr>
          <w:p w:rsidR="00F321E0" w:rsidRDefault="00F321E0" w:rsidP="00630E4F">
            <w:pPr>
              <w:widowControl/>
              <w:jc w:val="left"/>
              <w:rPr>
                <w:rFonts w:ascii="宋体" w:hAnsi="宋体" w:cs="宋体"/>
                <w:kern w:val="0"/>
                <w:sz w:val="18"/>
                <w:szCs w:val="18"/>
              </w:rPr>
            </w:pPr>
            <w:r>
              <w:rPr>
                <w:rFonts w:ascii="宋体" w:hAnsi="宋体" w:cs="宋体"/>
                <w:noProof/>
                <w:kern w:val="0"/>
                <w:sz w:val="18"/>
                <w:szCs w:val="18"/>
              </w:rPr>
              <w:drawing>
                <wp:anchor distT="0" distB="0" distL="114300" distR="114300" simplePos="0" relativeHeight="251660288" behindDoc="0" locked="0" layoutInCell="1" allowOverlap="1">
                  <wp:simplePos x="0" y="0"/>
                  <wp:positionH relativeFrom="margin">
                    <wp:posOffset>80010</wp:posOffset>
                  </wp:positionH>
                  <wp:positionV relativeFrom="margin">
                    <wp:posOffset>156845</wp:posOffset>
                  </wp:positionV>
                  <wp:extent cx="1771650" cy="1381125"/>
                  <wp:effectExtent l="19050" t="0" r="0" b="0"/>
                  <wp:wrapSquare wrapText="bothSides"/>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5"/>
                          <a:srcRect/>
                          <a:stretch>
                            <a:fillRect/>
                          </a:stretch>
                        </pic:blipFill>
                        <pic:spPr bwMode="auto">
                          <a:xfrm>
                            <a:off x="0" y="0"/>
                            <a:ext cx="1771650" cy="1381125"/>
                          </a:xfrm>
                          <a:prstGeom prst="rect">
                            <a:avLst/>
                          </a:prstGeom>
                          <a:noFill/>
                          <a:ln w="9525">
                            <a:noFill/>
                            <a:miter lim="800000"/>
                            <a:headEnd/>
                            <a:tailEnd/>
                          </a:ln>
                        </pic:spPr>
                      </pic:pic>
                    </a:graphicData>
                  </a:graphic>
                </wp:anchor>
              </w:drawing>
            </w:r>
          </w:p>
          <w:p w:rsidR="00F321E0" w:rsidRDefault="00F321E0" w:rsidP="00630E4F">
            <w:pPr>
              <w:widowControl/>
              <w:jc w:val="left"/>
              <w:rPr>
                <w:rFonts w:ascii="宋体" w:hAnsi="宋体" w:cs="宋体"/>
                <w:kern w:val="0"/>
                <w:sz w:val="18"/>
                <w:szCs w:val="18"/>
              </w:rPr>
            </w:pPr>
            <w:r>
              <w:rPr>
                <w:rFonts w:ascii="宋体" w:hAnsi="宋体" w:cs="宋体"/>
                <w:noProof/>
                <w:kern w:val="0"/>
                <w:sz w:val="18"/>
                <w:szCs w:val="18"/>
              </w:rPr>
              <w:drawing>
                <wp:anchor distT="0" distB="0" distL="114300" distR="114300" simplePos="0" relativeHeight="251661312" behindDoc="0" locked="0" layoutInCell="1" allowOverlap="1">
                  <wp:simplePos x="0" y="0"/>
                  <wp:positionH relativeFrom="margin">
                    <wp:posOffset>7620</wp:posOffset>
                  </wp:positionH>
                  <wp:positionV relativeFrom="margin">
                    <wp:posOffset>146050</wp:posOffset>
                  </wp:positionV>
                  <wp:extent cx="1931035" cy="1474470"/>
                  <wp:effectExtent l="19050" t="0" r="0" b="0"/>
                  <wp:wrapSquare wrapText="bothSides"/>
                  <wp:docPr id="3" name="图片 2" descr="CIMG8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IMG8833"/>
                          <pic:cNvPicPr>
                            <a:picLocks noChangeAspect="1" noChangeArrowheads="1"/>
                          </pic:cNvPicPr>
                        </pic:nvPicPr>
                        <pic:blipFill>
                          <a:blip r:embed="rId16"/>
                          <a:srcRect t="6354" r="8452" b="14764"/>
                          <a:stretch>
                            <a:fillRect/>
                          </a:stretch>
                        </pic:blipFill>
                        <pic:spPr bwMode="auto">
                          <a:xfrm>
                            <a:off x="0" y="0"/>
                            <a:ext cx="1931035" cy="1474470"/>
                          </a:xfrm>
                          <a:prstGeom prst="rect">
                            <a:avLst/>
                          </a:prstGeom>
                          <a:noFill/>
                          <a:ln w="9525">
                            <a:noFill/>
                            <a:miter lim="800000"/>
                            <a:headEnd/>
                            <a:tailEnd/>
                          </a:ln>
                        </pic:spPr>
                      </pic:pic>
                    </a:graphicData>
                  </a:graphic>
                </wp:anchor>
              </w:drawing>
            </w:r>
          </w:p>
        </w:tc>
      </w:tr>
      <w:tr w:rsidR="00F321E0" w:rsidTr="00630E4F">
        <w:trPr>
          <w:trHeight w:val="869"/>
        </w:trPr>
        <w:tc>
          <w:tcPr>
            <w:tcW w:w="1107"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38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铝合金或塑钢门窗安装单位，当天完成安装当天进行保护（工作面移交后由精装修总包负责）</w:t>
            </w:r>
          </w:p>
        </w:tc>
        <w:tc>
          <w:tcPr>
            <w:tcW w:w="3280" w:type="dxa"/>
            <w:vMerge/>
          </w:tcPr>
          <w:p w:rsidR="00F321E0" w:rsidRDefault="00F321E0" w:rsidP="00630E4F">
            <w:pPr>
              <w:widowControl/>
              <w:jc w:val="left"/>
              <w:rPr>
                <w:rFonts w:ascii="宋体" w:hAnsi="宋体" w:cs="宋体"/>
                <w:kern w:val="0"/>
                <w:sz w:val="18"/>
                <w:szCs w:val="18"/>
              </w:rPr>
            </w:pPr>
          </w:p>
        </w:tc>
      </w:tr>
      <w:tr w:rsidR="00F321E0" w:rsidTr="00630E4F">
        <w:trPr>
          <w:trHeight w:val="1052"/>
        </w:trPr>
        <w:tc>
          <w:tcPr>
            <w:tcW w:w="1107"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380" w:type="dxa"/>
            <w:vAlign w:val="center"/>
          </w:tcPr>
          <w:p w:rsidR="00F321E0" w:rsidRDefault="00F321E0" w:rsidP="00630E4F">
            <w:pPr>
              <w:widowControl/>
              <w:jc w:val="left"/>
              <w:rPr>
                <w:rFonts w:ascii="宋体" w:hAnsi="宋体" w:cs="宋体"/>
                <w:kern w:val="0"/>
                <w:szCs w:val="21"/>
              </w:rPr>
            </w:pPr>
            <w:r>
              <w:rPr>
                <w:rFonts w:ascii="宋体" w:hAnsi="宋体" w:cs="宋体"/>
                <w:kern w:val="0"/>
                <w:szCs w:val="21"/>
              </w:rPr>
              <w:t>U</w:t>
            </w:r>
            <w:r>
              <w:rPr>
                <w:rFonts w:ascii="宋体" w:hAnsi="宋体" w:cs="宋体" w:hint="eastAsia"/>
                <w:kern w:val="0"/>
                <w:szCs w:val="21"/>
              </w:rPr>
              <w:t>”型槽在湿作业完成，并在尽可能晚的时间后拆除；与墙面接口部位铝合金或塑钢保护膜在最后一遍涂料施工前拆除；其他保护措施在细部整改完成后拆除。</w:t>
            </w:r>
          </w:p>
        </w:tc>
        <w:tc>
          <w:tcPr>
            <w:tcW w:w="3280" w:type="dxa"/>
            <w:vMerge/>
          </w:tcPr>
          <w:p w:rsidR="00F321E0" w:rsidRDefault="00F321E0" w:rsidP="00630E4F">
            <w:pPr>
              <w:widowControl/>
              <w:jc w:val="left"/>
              <w:rPr>
                <w:rFonts w:ascii="宋体" w:hAnsi="宋体" w:cs="宋体"/>
                <w:kern w:val="0"/>
                <w:sz w:val="18"/>
                <w:szCs w:val="18"/>
              </w:rPr>
            </w:pPr>
          </w:p>
        </w:tc>
      </w:tr>
      <w:tr w:rsidR="00F321E0" w:rsidTr="00630E4F">
        <w:trPr>
          <w:trHeight w:val="1831"/>
        </w:trPr>
        <w:tc>
          <w:tcPr>
            <w:tcW w:w="1107"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38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门窗框用专用保护胶纸（采用不污染型材自粘胶带纸）满贴，注意框边应留出</w:t>
            </w:r>
            <w:r>
              <w:rPr>
                <w:rFonts w:ascii="宋体" w:hAnsi="宋体" w:cs="宋体"/>
                <w:kern w:val="0"/>
                <w:szCs w:val="21"/>
              </w:rPr>
              <w:t>10mm</w:t>
            </w:r>
            <w:r>
              <w:rPr>
                <w:rFonts w:ascii="宋体" w:hAnsi="宋体" w:cs="宋体" w:hint="eastAsia"/>
                <w:kern w:val="0"/>
                <w:szCs w:val="21"/>
              </w:rPr>
              <w:t>不封贴。</w:t>
            </w:r>
          </w:p>
          <w:p w:rsidR="00F321E0" w:rsidRDefault="00F321E0" w:rsidP="00630E4F">
            <w:pPr>
              <w:widowControl/>
              <w:jc w:val="left"/>
              <w:rPr>
                <w:rFonts w:ascii="宋体" w:hAnsi="宋体" w:cs="宋体"/>
                <w:kern w:val="0"/>
                <w:szCs w:val="21"/>
              </w:rPr>
            </w:pPr>
            <w:r>
              <w:rPr>
                <w:rFonts w:ascii="宋体" w:hAnsi="宋体" w:cs="宋体" w:hint="eastAsia"/>
                <w:kern w:val="0"/>
                <w:szCs w:val="21"/>
              </w:rPr>
              <w:t>玻璃双面粘贴塑料薄膜保护。</w:t>
            </w:r>
          </w:p>
          <w:p w:rsidR="00F321E0" w:rsidRDefault="00F321E0" w:rsidP="00630E4F">
            <w:pPr>
              <w:widowControl/>
              <w:jc w:val="left"/>
              <w:rPr>
                <w:rFonts w:ascii="宋体" w:hAnsi="宋体" w:cs="宋体"/>
                <w:kern w:val="0"/>
                <w:szCs w:val="21"/>
              </w:rPr>
            </w:pPr>
            <w:r>
              <w:rPr>
                <w:rFonts w:ascii="宋体" w:hAnsi="宋体" w:cs="宋体" w:hint="eastAsia"/>
                <w:kern w:val="0"/>
                <w:szCs w:val="21"/>
              </w:rPr>
              <w:t>铝合金或塑钢门底框用细木工板做成“</w:t>
            </w:r>
            <w:r>
              <w:rPr>
                <w:rFonts w:ascii="宋体" w:hAnsi="宋体" w:cs="宋体"/>
                <w:kern w:val="0"/>
                <w:szCs w:val="21"/>
              </w:rPr>
              <w:t>U</w:t>
            </w:r>
            <w:r>
              <w:rPr>
                <w:rFonts w:ascii="宋体" w:hAnsi="宋体" w:cs="宋体" w:hint="eastAsia"/>
                <w:kern w:val="0"/>
                <w:szCs w:val="21"/>
              </w:rPr>
              <w:t>”型槽保护。</w:t>
            </w:r>
          </w:p>
        </w:tc>
        <w:tc>
          <w:tcPr>
            <w:tcW w:w="3280" w:type="dxa"/>
            <w:vMerge/>
          </w:tcPr>
          <w:p w:rsidR="00F321E0" w:rsidRDefault="00F321E0" w:rsidP="00630E4F">
            <w:pPr>
              <w:widowControl/>
              <w:jc w:val="left"/>
              <w:rPr>
                <w:rFonts w:ascii="宋体" w:hAnsi="宋体" w:cs="宋体"/>
                <w:kern w:val="0"/>
                <w:sz w:val="18"/>
                <w:szCs w:val="18"/>
              </w:rPr>
            </w:pPr>
          </w:p>
        </w:tc>
      </w:tr>
      <w:tr w:rsidR="00F321E0" w:rsidTr="00630E4F">
        <w:trPr>
          <w:trHeight w:val="1465"/>
        </w:trPr>
        <w:tc>
          <w:tcPr>
            <w:tcW w:w="1107"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380" w:type="dxa"/>
          </w:tcPr>
          <w:p w:rsidR="00F321E0" w:rsidRDefault="00F321E0" w:rsidP="00630E4F">
            <w:pPr>
              <w:widowControl/>
              <w:rPr>
                <w:rFonts w:ascii="宋体" w:hAnsi="宋体" w:cs="宋体"/>
                <w:kern w:val="0"/>
                <w:szCs w:val="21"/>
              </w:rPr>
            </w:pPr>
            <w:r>
              <w:rPr>
                <w:rFonts w:ascii="宋体" w:hAnsi="宋体" w:cs="宋体" w:hint="eastAsia"/>
                <w:kern w:val="0"/>
                <w:szCs w:val="21"/>
              </w:rPr>
              <w:t>对门窗进行清洁，保护胶纸要妥善剥离，严禁用铲刀、钢丝球清洁型材和玻璃表面。不得使用对型材、玻璃、配件有腐蚀性的清洁剂。</w:t>
            </w:r>
          </w:p>
        </w:tc>
        <w:tc>
          <w:tcPr>
            <w:tcW w:w="3280" w:type="dxa"/>
            <w:vMerge/>
          </w:tcPr>
          <w:p w:rsidR="00F321E0" w:rsidRDefault="00F321E0" w:rsidP="00630E4F">
            <w:pPr>
              <w:widowControl/>
              <w:jc w:val="left"/>
              <w:rPr>
                <w:rFonts w:ascii="宋体" w:hAnsi="宋体" w:cs="宋体"/>
                <w:kern w:val="0"/>
                <w:sz w:val="18"/>
                <w:szCs w:val="18"/>
              </w:rPr>
            </w:pPr>
          </w:p>
        </w:tc>
      </w:tr>
    </w:tbl>
    <w:p w:rsidR="00CB43B7" w:rsidRDefault="00CB43B7" w:rsidP="00F321E0">
      <w:pPr>
        <w:ind w:right="72"/>
        <w:rPr>
          <w:rFonts w:ascii="宋体" w:hAnsi="宋体"/>
          <w:szCs w:val="21"/>
        </w:rPr>
      </w:pPr>
    </w:p>
    <w:p w:rsidR="00F321E0" w:rsidRDefault="00F321E0" w:rsidP="00F321E0">
      <w:pPr>
        <w:ind w:right="72"/>
        <w:rPr>
          <w:rFonts w:ascii="宋体" w:hAnsi="宋体"/>
          <w:sz w:val="24"/>
        </w:rPr>
      </w:pPr>
      <w:r>
        <w:rPr>
          <w:rFonts w:ascii="宋体" w:hAnsi="宋体" w:hint="eastAsia"/>
          <w:sz w:val="24"/>
        </w:rPr>
        <w:t>(9) 住户电箱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08"/>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住户电箱</w:t>
            </w: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54"/>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199" w:type="dxa"/>
            <w:vMerge w:val="restart"/>
            <w:tcBorders>
              <w:top w:val="single" w:sz="4" w:space="0" w:color="auto"/>
              <w:left w:val="single" w:sz="4" w:space="0" w:color="auto"/>
              <w:bottom w:val="single" w:sz="4" w:space="0" w:color="auto"/>
              <w:right w:val="single" w:sz="4" w:space="0" w:color="auto"/>
            </w:tcBorders>
          </w:tcPr>
          <w:p w:rsidR="002C182F" w:rsidRDefault="002C182F" w:rsidP="00630E4F">
            <w:pPr>
              <w:widowControl/>
              <w:jc w:val="left"/>
              <w:rPr>
                <w:rFonts w:ascii="宋体" w:hAnsi="宋体" w:cs="宋体"/>
                <w:kern w:val="0"/>
                <w:sz w:val="18"/>
                <w:szCs w:val="18"/>
              </w:rPr>
            </w:pPr>
          </w:p>
          <w:p w:rsidR="00F321E0" w:rsidRDefault="00F321E0" w:rsidP="00630E4F">
            <w:pPr>
              <w:widowControl/>
              <w:jc w:val="left"/>
              <w:rPr>
                <w:rFonts w:ascii="宋体" w:hAnsi="宋体" w:cs="宋体"/>
                <w:kern w:val="0"/>
                <w:sz w:val="18"/>
                <w:szCs w:val="18"/>
              </w:rPr>
            </w:pPr>
            <w:r>
              <w:rPr>
                <w:rFonts w:ascii="宋体" w:hAnsi="宋体" w:cs="宋体"/>
                <w:noProof/>
                <w:kern w:val="0"/>
                <w:sz w:val="18"/>
                <w:szCs w:val="18"/>
              </w:rPr>
              <w:lastRenderedPageBreak/>
              <w:drawing>
                <wp:anchor distT="0" distB="0" distL="114300" distR="114300" simplePos="0" relativeHeight="251681792" behindDoc="0" locked="0" layoutInCell="1" allowOverlap="1">
                  <wp:simplePos x="0" y="0"/>
                  <wp:positionH relativeFrom="margin">
                    <wp:posOffset>85090</wp:posOffset>
                  </wp:positionH>
                  <wp:positionV relativeFrom="margin">
                    <wp:posOffset>227330</wp:posOffset>
                  </wp:positionV>
                  <wp:extent cx="1724025" cy="1609725"/>
                  <wp:effectExtent l="19050" t="0" r="9525" b="0"/>
                  <wp:wrapSquare wrapText="bothSides"/>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7"/>
                          <a:srcRect l="16470" r="9412"/>
                          <a:stretch>
                            <a:fillRect/>
                          </a:stretch>
                        </pic:blipFill>
                        <pic:spPr bwMode="auto">
                          <a:xfrm>
                            <a:off x="0" y="0"/>
                            <a:ext cx="1724025" cy="1609725"/>
                          </a:xfrm>
                          <a:prstGeom prst="rect">
                            <a:avLst/>
                          </a:prstGeom>
                          <a:noFill/>
                          <a:ln w="9525">
                            <a:noFill/>
                            <a:miter lim="800000"/>
                            <a:headEnd/>
                            <a:tailEnd/>
                          </a:ln>
                        </pic:spPr>
                      </pic:pic>
                    </a:graphicData>
                  </a:graphic>
                </wp:anchor>
              </w:drawing>
            </w:r>
          </w:p>
        </w:tc>
      </w:tr>
      <w:tr w:rsidR="00F321E0" w:rsidTr="00630E4F">
        <w:trPr>
          <w:trHeight w:val="391"/>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安装完毕、验收合格后，立即进行保护。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39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106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精装修总包在刮腻子前，用塑料纸或薄膜用胶带粘贴牢固，防止污染。</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2C182F">
        <w:trPr>
          <w:trHeight w:val="1905"/>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禁用钢丝球、毛刷等接触配电箱外壳表面，不得使用酸、碱性及有腐蚀性的清洁剂，用干净棉布湿润后轻擦即可。</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bl>
    <w:p w:rsidR="002C182F" w:rsidRDefault="002C182F" w:rsidP="00F321E0">
      <w:pPr>
        <w:ind w:right="72"/>
        <w:rPr>
          <w:rFonts w:ascii="宋体" w:hAnsi="宋体"/>
          <w:szCs w:val="21"/>
        </w:rPr>
      </w:pPr>
    </w:p>
    <w:p w:rsidR="00F321E0" w:rsidRDefault="00F321E0" w:rsidP="00F321E0">
      <w:pPr>
        <w:ind w:right="72"/>
        <w:rPr>
          <w:rFonts w:ascii="宋体" w:hAnsi="宋体"/>
          <w:szCs w:val="21"/>
        </w:rPr>
      </w:pPr>
      <w:r>
        <w:rPr>
          <w:rFonts w:ascii="宋体" w:hAnsi="宋体" w:hint="eastAsia"/>
          <w:szCs w:val="21"/>
        </w:rPr>
        <w:t>(10) 已有的各类灯具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09"/>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已有的各类灯具</w:t>
            </w: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r>
              <w:rPr>
                <w:rFonts w:ascii="宋体" w:hAnsi="宋体" w:cs="宋体" w:hint="eastAsia"/>
                <w:kern w:val="0"/>
                <w:sz w:val="18"/>
                <w:szCs w:val="18"/>
              </w:rPr>
              <w:t>图例</w:t>
            </w:r>
          </w:p>
        </w:tc>
      </w:tr>
      <w:tr w:rsidR="00F321E0" w:rsidTr="00630E4F">
        <w:trPr>
          <w:trHeight w:val="456"/>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19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r>
              <w:rPr>
                <w:rFonts w:ascii="宋体" w:hAnsi="宋体"/>
                <w:noProof/>
                <w:szCs w:val="21"/>
              </w:rPr>
              <w:drawing>
                <wp:anchor distT="0" distB="0" distL="114300" distR="114300" simplePos="0" relativeHeight="251686912" behindDoc="0" locked="0" layoutInCell="1" allowOverlap="1">
                  <wp:simplePos x="0" y="0"/>
                  <wp:positionH relativeFrom="column">
                    <wp:posOffset>57150</wp:posOffset>
                  </wp:positionH>
                  <wp:positionV relativeFrom="paragraph">
                    <wp:posOffset>12700</wp:posOffset>
                  </wp:positionV>
                  <wp:extent cx="1828800" cy="792480"/>
                  <wp:effectExtent l="19050" t="0" r="0" b="0"/>
                  <wp:wrapNone/>
                  <wp:docPr id="28" name="图片 28" descr="DSCN4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CN4424"/>
                          <pic:cNvPicPr>
                            <a:picLocks noChangeAspect="1" noChangeArrowheads="1"/>
                          </pic:cNvPicPr>
                        </pic:nvPicPr>
                        <pic:blipFill>
                          <a:blip r:embed="rId18"/>
                          <a:srcRect b="46906"/>
                          <a:stretch>
                            <a:fillRect/>
                          </a:stretch>
                        </pic:blipFill>
                        <pic:spPr bwMode="auto">
                          <a:xfrm>
                            <a:off x="0" y="0"/>
                            <a:ext cx="1828800" cy="792480"/>
                          </a:xfrm>
                          <a:prstGeom prst="rect">
                            <a:avLst/>
                          </a:prstGeom>
                          <a:noFill/>
                          <a:ln w="9525">
                            <a:noFill/>
                            <a:miter lim="800000"/>
                            <a:headEnd/>
                            <a:tailEnd/>
                          </a:ln>
                        </pic:spPr>
                      </pic:pic>
                    </a:graphicData>
                  </a:graphic>
                </wp:anchor>
              </w:drawing>
            </w:r>
          </w:p>
        </w:tc>
      </w:tr>
      <w:tr w:rsidR="00F321E0" w:rsidTr="00630E4F">
        <w:trPr>
          <w:trHeight w:val="393"/>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安装完毕、验收合格后，立即进行保护。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581"/>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769"/>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吸顶灯和壁灯用塑料薄膜包裹，用胶带粘接牢固，其他灯具注意防盗。</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769"/>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禁用钢丝球、毛刷等接触到灯具表面，不得使用酸、碱性及有腐蚀性的清洁剂，用干净棉布湿润后轻擦即可。</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bl>
    <w:p w:rsidR="00F321E0" w:rsidRDefault="00F321E0" w:rsidP="00F321E0">
      <w:pPr>
        <w:ind w:right="72"/>
        <w:rPr>
          <w:rFonts w:ascii="宋体" w:hAnsi="宋体"/>
          <w:sz w:val="24"/>
        </w:rPr>
      </w:pPr>
      <w:r>
        <w:rPr>
          <w:rFonts w:ascii="宋体" w:hAnsi="宋体" w:hint="eastAsia"/>
          <w:sz w:val="24"/>
        </w:rPr>
        <w:t>(11)防火门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08"/>
        </w:trPr>
        <w:tc>
          <w:tcPr>
            <w:tcW w:w="1113"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防火门</w:t>
            </w:r>
          </w:p>
        </w:tc>
        <w:tc>
          <w:tcPr>
            <w:tcW w:w="3199" w:type="dxa"/>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55"/>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199" w:type="dxa"/>
            <w:vMerge w:val="restart"/>
          </w:tcPr>
          <w:p w:rsidR="00F321E0" w:rsidRDefault="00F321E0" w:rsidP="00630E4F">
            <w:pPr>
              <w:widowControl/>
              <w:jc w:val="left"/>
              <w:rPr>
                <w:rFonts w:ascii="宋体" w:hAnsi="宋体" w:cs="宋体"/>
                <w:kern w:val="0"/>
                <w:sz w:val="18"/>
                <w:szCs w:val="18"/>
              </w:rPr>
            </w:pPr>
          </w:p>
        </w:tc>
      </w:tr>
      <w:tr w:rsidR="00F321E0" w:rsidTr="00630E4F">
        <w:trPr>
          <w:trHeight w:val="392"/>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安装完毕、验收合格后，立即进行保护。</w:t>
            </w:r>
          </w:p>
        </w:tc>
        <w:tc>
          <w:tcPr>
            <w:tcW w:w="3199" w:type="dxa"/>
            <w:vMerge/>
          </w:tcPr>
          <w:p w:rsidR="00F321E0" w:rsidRDefault="00F321E0" w:rsidP="00630E4F">
            <w:pPr>
              <w:widowControl/>
              <w:jc w:val="left"/>
              <w:rPr>
                <w:rFonts w:ascii="宋体" w:hAnsi="宋体" w:cs="宋体"/>
                <w:kern w:val="0"/>
                <w:sz w:val="18"/>
                <w:szCs w:val="18"/>
              </w:rPr>
            </w:pPr>
          </w:p>
        </w:tc>
      </w:tr>
      <w:tr w:rsidR="00F321E0" w:rsidTr="00630E4F">
        <w:trPr>
          <w:trHeight w:val="393"/>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9" w:type="dxa"/>
            <w:vMerge/>
          </w:tcPr>
          <w:p w:rsidR="00F321E0" w:rsidRDefault="00F321E0" w:rsidP="00630E4F">
            <w:pPr>
              <w:widowControl/>
              <w:jc w:val="left"/>
              <w:rPr>
                <w:rFonts w:ascii="宋体" w:hAnsi="宋体" w:cs="宋体"/>
                <w:kern w:val="0"/>
                <w:sz w:val="18"/>
                <w:szCs w:val="18"/>
              </w:rPr>
            </w:pPr>
          </w:p>
        </w:tc>
      </w:tr>
      <w:tr w:rsidR="00F321E0" w:rsidTr="00630E4F">
        <w:trPr>
          <w:trHeight w:val="949"/>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vAlign w:val="center"/>
          </w:tcPr>
          <w:p w:rsidR="00F321E0" w:rsidRDefault="00F321E0" w:rsidP="00630E4F">
            <w:pPr>
              <w:rPr>
                <w:rFonts w:ascii="宋体" w:hAnsi="宋体" w:cs="宋体"/>
                <w:kern w:val="0"/>
                <w:szCs w:val="21"/>
              </w:rPr>
            </w:pPr>
            <w:r>
              <w:rPr>
                <w:rFonts w:ascii="宋体" w:hAnsi="宋体" w:cs="宋体" w:hint="eastAsia"/>
                <w:kern w:val="0"/>
                <w:szCs w:val="21"/>
              </w:rPr>
              <w:t>不锈钢防火门参照铝合金门窗的做法，必要时可暂时拆除，择地堆放，并负责恢复。</w:t>
            </w:r>
          </w:p>
          <w:p w:rsidR="00F321E0" w:rsidRDefault="00F321E0" w:rsidP="00630E4F">
            <w:pPr>
              <w:widowControl/>
              <w:jc w:val="left"/>
              <w:rPr>
                <w:rFonts w:ascii="宋体" w:hAnsi="宋体" w:cs="宋体"/>
                <w:kern w:val="0"/>
                <w:szCs w:val="21"/>
              </w:rPr>
            </w:pPr>
          </w:p>
        </w:tc>
        <w:tc>
          <w:tcPr>
            <w:tcW w:w="3199" w:type="dxa"/>
            <w:vMerge/>
          </w:tcPr>
          <w:p w:rsidR="00F321E0" w:rsidRDefault="00F321E0" w:rsidP="00630E4F">
            <w:pPr>
              <w:widowControl/>
              <w:jc w:val="left"/>
              <w:rPr>
                <w:rFonts w:ascii="宋体" w:hAnsi="宋体" w:cs="宋体"/>
                <w:kern w:val="0"/>
                <w:sz w:val="18"/>
                <w:szCs w:val="18"/>
              </w:rPr>
            </w:pPr>
          </w:p>
        </w:tc>
      </w:tr>
      <w:tr w:rsidR="00F321E0" w:rsidTr="00630E4F">
        <w:trPr>
          <w:trHeight w:val="1592"/>
        </w:trPr>
        <w:tc>
          <w:tcPr>
            <w:tcW w:w="1113"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严禁使用油漆稀释剂、脱漆松香水、二甲苯等溶液擦拭油漆表面。不得用金属工具铲擦门扇表面，防止表面产生划痕，用干布擦拭灰尘即可。</w:t>
            </w:r>
          </w:p>
        </w:tc>
        <w:tc>
          <w:tcPr>
            <w:tcW w:w="3199" w:type="dxa"/>
            <w:vMerge/>
          </w:tcPr>
          <w:p w:rsidR="00F321E0" w:rsidRDefault="00F321E0" w:rsidP="00630E4F">
            <w:pPr>
              <w:widowControl/>
              <w:jc w:val="left"/>
              <w:rPr>
                <w:rFonts w:ascii="宋体" w:hAnsi="宋体" w:cs="宋体"/>
                <w:kern w:val="0"/>
                <w:sz w:val="18"/>
                <w:szCs w:val="18"/>
              </w:rPr>
            </w:pPr>
          </w:p>
        </w:tc>
      </w:tr>
    </w:tbl>
    <w:p w:rsidR="00F321E0" w:rsidRDefault="00F321E0" w:rsidP="00F321E0">
      <w:pPr>
        <w:ind w:right="72"/>
        <w:rPr>
          <w:rFonts w:ascii="宋体" w:hAnsi="宋体"/>
          <w:szCs w:val="21"/>
        </w:rPr>
      </w:pPr>
    </w:p>
    <w:p w:rsidR="00F321E0" w:rsidRDefault="00F321E0" w:rsidP="00F321E0">
      <w:pPr>
        <w:ind w:right="72"/>
        <w:rPr>
          <w:rFonts w:ascii="宋体" w:hAnsi="宋体"/>
          <w:sz w:val="24"/>
        </w:rPr>
      </w:pPr>
      <w:r>
        <w:rPr>
          <w:rFonts w:ascii="宋体" w:hAnsi="宋体" w:hint="eastAsia"/>
          <w:sz w:val="24"/>
        </w:rPr>
        <w:t>(12) 厨房、卫生间、阳台的所有洞口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00"/>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厨房、卫生间、阳台的所有洞口</w:t>
            </w: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4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199" w:type="dxa"/>
            <w:vMerge w:val="restart"/>
            <w:tcBorders>
              <w:top w:val="single" w:sz="4" w:space="0" w:color="auto"/>
              <w:left w:val="single" w:sz="4" w:space="0" w:color="auto"/>
              <w:bottom w:val="single" w:sz="4" w:space="0" w:color="auto"/>
              <w:right w:val="single" w:sz="4" w:space="0" w:color="auto"/>
            </w:tcBorders>
          </w:tcPr>
          <w:p w:rsidR="002C182F" w:rsidRDefault="002C182F" w:rsidP="00630E4F">
            <w:pPr>
              <w:widowControl/>
              <w:jc w:val="left"/>
              <w:rPr>
                <w:rFonts w:ascii="宋体" w:hAnsi="宋体" w:cs="宋体"/>
                <w:kern w:val="0"/>
                <w:sz w:val="18"/>
                <w:szCs w:val="18"/>
              </w:rPr>
            </w:pPr>
          </w:p>
          <w:p w:rsidR="002C182F" w:rsidRDefault="002C182F" w:rsidP="00630E4F">
            <w:pPr>
              <w:widowControl/>
              <w:jc w:val="left"/>
              <w:rPr>
                <w:rFonts w:ascii="宋体" w:hAnsi="宋体" w:cs="宋体"/>
                <w:kern w:val="0"/>
                <w:sz w:val="18"/>
                <w:szCs w:val="18"/>
              </w:rPr>
            </w:pPr>
          </w:p>
          <w:p w:rsidR="002C182F" w:rsidRDefault="002C182F" w:rsidP="00630E4F">
            <w:pPr>
              <w:widowControl/>
              <w:jc w:val="left"/>
              <w:rPr>
                <w:rFonts w:ascii="宋体" w:hAnsi="宋体" w:cs="宋体"/>
                <w:kern w:val="0"/>
                <w:sz w:val="18"/>
                <w:szCs w:val="18"/>
              </w:rPr>
            </w:pPr>
          </w:p>
          <w:p w:rsidR="002C182F" w:rsidRDefault="002C182F" w:rsidP="00630E4F">
            <w:pPr>
              <w:widowControl/>
              <w:jc w:val="left"/>
              <w:rPr>
                <w:rFonts w:ascii="宋体" w:hAnsi="宋体" w:cs="宋体"/>
                <w:kern w:val="0"/>
                <w:sz w:val="18"/>
                <w:szCs w:val="18"/>
              </w:rPr>
            </w:pPr>
          </w:p>
          <w:p w:rsidR="00F321E0" w:rsidRDefault="00F321E0" w:rsidP="00630E4F">
            <w:pPr>
              <w:widowControl/>
              <w:jc w:val="left"/>
              <w:rPr>
                <w:rFonts w:ascii="宋体" w:hAnsi="宋体" w:cs="宋体"/>
                <w:kern w:val="0"/>
                <w:sz w:val="18"/>
                <w:szCs w:val="18"/>
              </w:rPr>
            </w:pPr>
            <w:r>
              <w:rPr>
                <w:rFonts w:ascii="宋体" w:hAnsi="宋体" w:cs="宋体"/>
                <w:noProof/>
                <w:kern w:val="0"/>
                <w:sz w:val="18"/>
                <w:szCs w:val="18"/>
              </w:rPr>
              <w:lastRenderedPageBreak/>
              <w:drawing>
                <wp:anchor distT="0" distB="0" distL="114300" distR="114300" simplePos="0" relativeHeight="251687936" behindDoc="0" locked="0" layoutInCell="1" allowOverlap="1">
                  <wp:simplePos x="0" y="0"/>
                  <wp:positionH relativeFrom="column">
                    <wp:posOffset>353695</wp:posOffset>
                  </wp:positionH>
                  <wp:positionV relativeFrom="paragraph">
                    <wp:posOffset>78740</wp:posOffset>
                  </wp:positionV>
                  <wp:extent cx="1294130" cy="1724025"/>
                  <wp:effectExtent l="19050" t="0" r="1270" b="0"/>
                  <wp:wrapNone/>
                  <wp:docPr id="29" name="图片 29" descr="IMG_0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G_0317"/>
                          <pic:cNvPicPr>
                            <a:picLocks noChangeAspect="1" noChangeArrowheads="1"/>
                          </pic:cNvPicPr>
                        </pic:nvPicPr>
                        <pic:blipFill>
                          <a:blip r:embed="rId19" cstate="print"/>
                          <a:srcRect/>
                          <a:stretch>
                            <a:fillRect/>
                          </a:stretch>
                        </pic:blipFill>
                        <pic:spPr bwMode="auto">
                          <a:xfrm>
                            <a:off x="0" y="0"/>
                            <a:ext cx="1294130" cy="1724025"/>
                          </a:xfrm>
                          <a:prstGeom prst="rect">
                            <a:avLst/>
                          </a:prstGeom>
                          <a:noFill/>
                          <a:ln w="9525">
                            <a:noFill/>
                            <a:miter lim="800000"/>
                            <a:headEnd/>
                            <a:tailEnd/>
                          </a:ln>
                        </pic:spPr>
                      </pic:pic>
                    </a:graphicData>
                  </a:graphic>
                </wp:anchor>
              </w:drawing>
            </w:r>
          </w:p>
        </w:tc>
      </w:tr>
      <w:tr w:rsidR="00F321E0" w:rsidTr="00630E4F">
        <w:trPr>
          <w:trHeight w:val="381"/>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安装完毕、验收合格后，立即进行保护。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38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1494"/>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排水和排污口要求有薄膜密封或者其他方式临时封堵</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2945"/>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严禁使用钢丝球、毛刷等接触成品表面，不得使用酸、碱性及有腐蚀性的清洁剂。用干净棉布湿润后轻擦即可。</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bl>
    <w:p w:rsidR="00F321E0" w:rsidRDefault="00F321E0" w:rsidP="00F321E0">
      <w:pPr>
        <w:ind w:right="72"/>
        <w:rPr>
          <w:rFonts w:ascii="宋体" w:hAnsi="宋体"/>
          <w:sz w:val="24"/>
        </w:rPr>
      </w:pPr>
    </w:p>
    <w:p w:rsidR="00F321E0" w:rsidRDefault="00F321E0" w:rsidP="00F321E0">
      <w:pPr>
        <w:ind w:right="72"/>
        <w:rPr>
          <w:rFonts w:ascii="宋体" w:hAnsi="宋体"/>
          <w:sz w:val="24"/>
        </w:rPr>
      </w:pPr>
      <w:r>
        <w:rPr>
          <w:rFonts w:ascii="宋体" w:hAnsi="宋体" w:hint="eastAsia"/>
          <w:sz w:val="24"/>
        </w:rPr>
        <w:t>(13) 已有的开关、插座面板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08"/>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已有的开关、插座面板</w:t>
            </w: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54"/>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19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r>
              <w:rPr>
                <w:rFonts w:ascii="宋体" w:hAnsi="宋体" w:cs="宋体"/>
                <w:noProof/>
                <w:kern w:val="0"/>
                <w:sz w:val="18"/>
                <w:szCs w:val="18"/>
              </w:rPr>
              <w:drawing>
                <wp:anchor distT="0" distB="0" distL="114300" distR="114300" simplePos="0" relativeHeight="251689984" behindDoc="0" locked="0" layoutInCell="1" allowOverlap="1">
                  <wp:simplePos x="0" y="0"/>
                  <wp:positionH relativeFrom="column">
                    <wp:posOffset>26035</wp:posOffset>
                  </wp:positionH>
                  <wp:positionV relativeFrom="paragraph">
                    <wp:posOffset>1403350</wp:posOffset>
                  </wp:positionV>
                  <wp:extent cx="1779905" cy="1346835"/>
                  <wp:effectExtent l="19050" t="0" r="0" b="0"/>
                  <wp:wrapNone/>
                  <wp:docPr id="31" name="图片 31" descr="IMG_0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G_0305"/>
                          <pic:cNvPicPr>
                            <a:picLocks noChangeAspect="1" noChangeArrowheads="1"/>
                          </pic:cNvPicPr>
                        </pic:nvPicPr>
                        <pic:blipFill>
                          <a:blip r:embed="rId20" cstate="print"/>
                          <a:srcRect/>
                          <a:stretch>
                            <a:fillRect/>
                          </a:stretch>
                        </pic:blipFill>
                        <pic:spPr bwMode="auto">
                          <a:xfrm>
                            <a:off x="0" y="0"/>
                            <a:ext cx="1779905" cy="1346835"/>
                          </a:xfrm>
                          <a:prstGeom prst="rect">
                            <a:avLst/>
                          </a:prstGeom>
                          <a:noFill/>
                          <a:ln w="9525">
                            <a:noFill/>
                            <a:miter lim="800000"/>
                            <a:headEnd/>
                            <a:tailEnd/>
                          </a:ln>
                        </pic:spPr>
                      </pic:pic>
                    </a:graphicData>
                  </a:graphic>
                </wp:anchor>
              </w:drawing>
            </w:r>
            <w:r>
              <w:rPr>
                <w:rFonts w:ascii="宋体" w:hAnsi="宋体" w:cs="宋体"/>
                <w:noProof/>
                <w:kern w:val="0"/>
                <w:sz w:val="18"/>
                <w:szCs w:val="18"/>
              </w:rPr>
              <w:drawing>
                <wp:anchor distT="0" distB="0" distL="114300" distR="114300" simplePos="0" relativeHeight="251688960" behindDoc="0" locked="0" layoutInCell="1" allowOverlap="1">
                  <wp:simplePos x="0" y="0"/>
                  <wp:positionH relativeFrom="column">
                    <wp:posOffset>32385</wp:posOffset>
                  </wp:positionH>
                  <wp:positionV relativeFrom="paragraph">
                    <wp:posOffset>95885</wp:posOffset>
                  </wp:positionV>
                  <wp:extent cx="1804035" cy="1264285"/>
                  <wp:effectExtent l="19050" t="0" r="5715" b="0"/>
                  <wp:wrapNone/>
                  <wp:docPr id="30" name="图片 30" descr="IMG_0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G_0327"/>
                          <pic:cNvPicPr>
                            <a:picLocks noChangeAspect="1" noChangeArrowheads="1"/>
                          </pic:cNvPicPr>
                        </pic:nvPicPr>
                        <pic:blipFill>
                          <a:blip r:embed="rId21" cstate="print"/>
                          <a:srcRect t="23999" b="22629"/>
                          <a:stretch>
                            <a:fillRect/>
                          </a:stretch>
                        </pic:blipFill>
                        <pic:spPr bwMode="auto">
                          <a:xfrm>
                            <a:off x="0" y="0"/>
                            <a:ext cx="1804035" cy="1264285"/>
                          </a:xfrm>
                          <a:prstGeom prst="rect">
                            <a:avLst/>
                          </a:prstGeom>
                          <a:noFill/>
                          <a:ln w="9525">
                            <a:noFill/>
                            <a:miter lim="800000"/>
                            <a:headEnd/>
                            <a:tailEnd/>
                          </a:ln>
                        </pic:spPr>
                      </pic:pic>
                    </a:graphicData>
                  </a:graphic>
                </wp:anchor>
              </w:drawing>
            </w:r>
          </w:p>
        </w:tc>
      </w:tr>
      <w:tr w:rsidR="00F321E0" w:rsidTr="00630E4F">
        <w:trPr>
          <w:trHeight w:val="391"/>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安装完毕、验收合格后，立即进行保护。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39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2074"/>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施工期间可将面板拆除，底盒可用九厘或五厘的小方形夹板临时封堵，穿线后的线头要有效包裹</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2013"/>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不得使用腐蚀质溶液，用干净不褪色的抹布或毛巾擦拭干净即可。</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bl>
    <w:p w:rsidR="00F321E0" w:rsidRDefault="00F321E0" w:rsidP="00F321E0">
      <w:pPr>
        <w:ind w:right="72"/>
        <w:rPr>
          <w:rFonts w:ascii="宋体" w:hAnsi="宋体"/>
          <w:szCs w:val="21"/>
        </w:rPr>
      </w:pPr>
    </w:p>
    <w:p w:rsidR="00F321E0" w:rsidRDefault="00F321E0" w:rsidP="00F321E0">
      <w:pPr>
        <w:ind w:right="72"/>
        <w:rPr>
          <w:rFonts w:ascii="宋体" w:hAnsi="宋体"/>
          <w:sz w:val="24"/>
        </w:rPr>
      </w:pPr>
      <w:r>
        <w:rPr>
          <w:rFonts w:ascii="宋体" w:hAnsi="宋体" w:hint="eastAsia"/>
          <w:sz w:val="24"/>
        </w:rPr>
        <w:t>(14) 临时仓库</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09"/>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临时仓库</w:t>
            </w:r>
          </w:p>
        </w:tc>
        <w:tc>
          <w:tcPr>
            <w:tcW w:w="3199" w:type="dxa"/>
            <w:tcBorders>
              <w:top w:val="single" w:sz="4" w:space="0" w:color="auto"/>
              <w:left w:val="single" w:sz="4" w:space="0" w:color="auto"/>
              <w:bottom w:val="single" w:sz="4" w:space="0" w:color="auto"/>
              <w:right w:val="single" w:sz="4" w:space="0" w:color="auto"/>
            </w:tcBorders>
          </w:tcPr>
          <w:p w:rsidR="00F321E0" w:rsidRDefault="002C182F" w:rsidP="00630E4F">
            <w:pPr>
              <w:widowControl/>
              <w:jc w:val="left"/>
              <w:rPr>
                <w:rFonts w:ascii="宋体" w:hAnsi="宋体" w:cs="宋体"/>
                <w:kern w:val="0"/>
                <w:sz w:val="18"/>
                <w:szCs w:val="18"/>
              </w:rPr>
            </w:pPr>
            <w:r>
              <w:rPr>
                <w:rFonts w:ascii="宋体" w:hAnsi="宋体" w:cs="宋体" w:hint="eastAsia"/>
                <w:noProof/>
                <w:kern w:val="0"/>
                <w:sz w:val="18"/>
                <w:szCs w:val="18"/>
              </w:rPr>
              <w:drawing>
                <wp:anchor distT="0" distB="0" distL="114300" distR="114300" simplePos="0" relativeHeight="251691008" behindDoc="0" locked="0" layoutInCell="1" allowOverlap="1">
                  <wp:simplePos x="0" y="0"/>
                  <wp:positionH relativeFrom="column">
                    <wp:posOffset>-8255</wp:posOffset>
                  </wp:positionH>
                  <wp:positionV relativeFrom="paragraph">
                    <wp:posOffset>186690</wp:posOffset>
                  </wp:positionV>
                  <wp:extent cx="1830070" cy="1371600"/>
                  <wp:effectExtent l="19050" t="0" r="0" b="0"/>
                  <wp:wrapNone/>
                  <wp:docPr id="32" name="图片 32" descr="IMG_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G_3282"/>
                          <pic:cNvPicPr>
                            <a:picLocks noChangeAspect="1" noChangeArrowheads="1"/>
                          </pic:cNvPicPr>
                        </pic:nvPicPr>
                        <pic:blipFill>
                          <a:blip r:embed="rId22" cstate="print"/>
                          <a:srcRect/>
                          <a:stretch>
                            <a:fillRect/>
                          </a:stretch>
                        </pic:blipFill>
                        <pic:spPr bwMode="auto">
                          <a:xfrm>
                            <a:off x="0" y="0"/>
                            <a:ext cx="1830070" cy="1371600"/>
                          </a:xfrm>
                          <a:prstGeom prst="rect">
                            <a:avLst/>
                          </a:prstGeom>
                          <a:noFill/>
                          <a:ln w="9525">
                            <a:noFill/>
                            <a:miter lim="800000"/>
                            <a:headEnd/>
                            <a:tailEnd/>
                          </a:ln>
                        </pic:spPr>
                      </pic:pic>
                    </a:graphicData>
                  </a:graphic>
                </wp:anchor>
              </w:drawing>
            </w:r>
            <w:r w:rsidR="00F321E0">
              <w:rPr>
                <w:rFonts w:ascii="宋体" w:hAnsi="宋体" w:cs="宋体" w:hint="eastAsia"/>
                <w:kern w:val="0"/>
                <w:sz w:val="18"/>
                <w:szCs w:val="18"/>
              </w:rPr>
              <w:t>图例</w:t>
            </w:r>
          </w:p>
        </w:tc>
      </w:tr>
      <w:tr w:rsidR="00F321E0" w:rsidTr="00630E4F">
        <w:trPr>
          <w:trHeight w:val="456"/>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19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2C182F">
        <w:trPr>
          <w:trHeight w:val="546"/>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安装完毕、验收合格后，立即进行保护。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2C182F">
        <w:trPr>
          <w:trHeight w:val="991"/>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7C1E9B">
        <w:trPr>
          <w:trHeight w:val="1408"/>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noProof/>
                <w:kern w:val="0"/>
                <w:sz w:val="18"/>
                <w:szCs w:val="18"/>
              </w:rPr>
              <w:drawing>
                <wp:anchor distT="0" distB="0" distL="114300" distR="114300" simplePos="0" relativeHeight="251692032" behindDoc="0" locked="0" layoutInCell="1" allowOverlap="1">
                  <wp:simplePos x="0" y="0"/>
                  <wp:positionH relativeFrom="column">
                    <wp:posOffset>2834640</wp:posOffset>
                  </wp:positionH>
                  <wp:positionV relativeFrom="paragraph">
                    <wp:posOffset>24130</wp:posOffset>
                  </wp:positionV>
                  <wp:extent cx="1823720" cy="1364615"/>
                  <wp:effectExtent l="19050" t="0" r="5080" b="0"/>
                  <wp:wrapNone/>
                  <wp:docPr id="33" name="图片 33" descr="IMG_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G_3284"/>
                          <pic:cNvPicPr>
                            <a:picLocks noChangeAspect="1" noChangeArrowheads="1"/>
                          </pic:cNvPicPr>
                        </pic:nvPicPr>
                        <pic:blipFill>
                          <a:blip r:embed="rId23" cstate="print"/>
                          <a:srcRect/>
                          <a:stretch>
                            <a:fillRect/>
                          </a:stretch>
                        </pic:blipFill>
                        <pic:spPr bwMode="auto">
                          <a:xfrm>
                            <a:off x="0" y="0"/>
                            <a:ext cx="1823720" cy="1364615"/>
                          </a:xfrm>
                          <a:prstGeom prst="rect">
                            <a:avLst/>
                          </a:prstGeom>
                          <a:noFill/>
                          <a:ln w="9525">
                            <a:noFill/>
                            <a:miter lim="800000"/>
                            <a:headEnd/>
                            <a:tailEnd/>
                          </a:ln>
                        </pic:spPr>
                      </pic:pic>
                    </a:graphicData>
                  </a:graphic>
                </wp:anchor>
              </w:drawing>
            </w:r>
            <w:r>
              <w:rPr>
                <w:rFonts w:ascii="宋体" w:hAnsi="宋体" w:cs="宋体" w:hint="eastAsia"/>
                <w:kern w:val="0"/>
                <w:szCs w:val="21"/>
              </w:rPr>
              <w:t>材料堆放和搬运期间的对地面和周边做好有效保护，如果对底面材质有任何损伤，负责无条件恢复。</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7C1E9B">
        <w:trPr>
          <w:trHeight w:val="847"/>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kern w:val="0"/>
                <w:szCs w:val="21"/>
              </w:rPr>
              <w:t>日常清扫</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bl>
    <w:p w:rsidR="00F321E0" w:rsidRDefault="00F321E0" w:rsidP="00F321E0">
      <w:pPr>
        <w:widowControl/>
        <w:jc w:val="left"/>
        <w:rPr>
          <w:rFonts w:ascii="宋体" w:hAnsi="宋体" w:cs="宋体"/>
          <w:kern w:val="0"/>
          <w:sz w:val="18"/>
          <w:szCs w:val="18"/>
        </w:rPr>
      </w:pPr>
    </w:p>
    <w:p w:rsidR="00F321E0" w:rsidRDefault="00F321E0" w:rsidP="00F321E0">
      <w:pPr>
        <w:numPr>
          <w:ilvl w:val="0"/>
          <w:numId w:val="1"/>
        </w:numPr>
        <w:tabs>
          <w:tab w:val="left" w:pos="425"/>
        </w:tabs>
        <w:spacing w:line="300" w:lineRule="auto"/>
        <w:ind w:firstLine="220"/>
        <w:rPr>
          <w:b/>
          <w:bCs/>
          <w:sz w:val="24"/>
        </w:rPr>
      </w:pPr>
      <w:r>
        <w:rPr>
          <w:rFonts w:hint="eastAsia"/>
          <w:b/>
          <w:bCs/>
          <w:sz w:val="24"/>
        </w:rPr>
        <w:t>施工过程中的成品保护：</w:t>
      </w:r>
    </w:p>
    <w:p w:rsidR="00F321E0" w:rsidRDefault="00F321E0" w:rsidP="00F321E0">
      <w:pPr>
        <w:ind w:right="72"/>
        <w:rPr>
          <w:rFonts w:ascii="宋体" w:hAnsi="宋体"/>
          <w:sz w:val="24"/>
        </w:rPr>
      </w:pPr>
      <w:r>
        <w:rPr>
          <w:rFonts w:ascii="宋体" w:hAnsi="宋体" w:hint="eastAsia"/>
          <w:sz w:val="24"/>
        </w:rPr>
        <w:t>(1) 户内木门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08"/>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户内木门</w:t>
            </w: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54"/>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门安装单位（房门钥匙移交后由精装修总包负责）</w:t>
            </w:r>
          </w:p>
        </w:tc>
        <w:tc>
          <w:tcPr>
            <w:tcW w:w="319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r>
              <w:rPr>
                <w:rFonts w:ascii="宋体" w:hAnsi="宋体" w:cs="宋体"/>
                <w:noProof/>
                <w:kern w:val="0"/>
                <w:sz w:val="18"/>
                <w:szCs w:val="18"/>
              </w:rPr>
              <w:drawing>
                <wp:anchor distT="0" distB="0" distL="114300" distR="114300" simplePos="0" relativeHeight="251663360" behindDoc="0" locked="0" layoutInCell="1" allowOverlap="1">
                  <wp:simplePos x="0" y="0"/>
                  <wp:positionH relativeFrom="margin">
                    <wp:posOffset>41275</wp:posOffset>
                  </wp:positionH>
                  <wp:positionV relativeFrom="margin">
                    <wp:posOffset>131445</wp:posOffset>
                  </wp:positionV>
                  <wp:extent cx="1846580" cy="1734820"/>
                  <wp:effectExtent l="19050" t="0" r="1270" b="0"/>
                  <wp:wrapSquare wrapText="bothSides"/>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4"/>
                          <a:srcRect l="15164" r="9016"/>
                          <a:stretch>
                            <a:fillRect/>
                          </a:stretch>
                        </pic:blipFill>
                        <pic:spPr bwMode="auto">
                          <a:xfrm>
                            <a:off x="0" y="0"/>
                            <a:ext cx="1846580" cy="1734820"/>
                          </a:xfrm>
                          <a:prstGeom prst="rect">
                            <a:avLst/>
                          </a:prstGeom>
                          <a:noFill/>
                          <a:ln w="9525">
                            <a:noFill/>
                            <a:miter lim="800000"/>
                            <a:headEnd/>
                            <a:tailEnd/>
                          </a:ln>
                        </pic:spPr>
                      </pic:pic>
                    </a:graphicData>
                  </a:graphic>
                </wp:anchor>
              </w:drawing>
            </w:r>
          </w:p>
        </w:tc>
      </w:tr>
      <w:tr w:rsidR="00F321E0" w:rsidTr="00630E4F">
        <w:trPr>
          <w:trHeight w:val="391"/>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各门扇安装完成后当天进行保护。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39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2074"/>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门扇进场前必须要用薄膜＋硬纸板保护。</w:t>
            </w:r>
          </w:p>
          <w:p w:rsidR="00F321E0" w:rsidRDefault="00F321E0" w:rsidP="00630E4F">
            <w:pPr>
              <w:widowControl/>
              <w:jc w:val="left"/>
              <w:rPr>
                <w:rFonts w:ascii="宋体" w:hAnsi="宋体" w:cs="宋体"/>
                <w:kern w:val="0"/>
                <w:szCs w:val="21"/>
              </w:rPr>
            </w:pPr>
            <w:r>
              <w:rPr>
                <w:rFonts w:ascii="宋体" w:hAnsi="宋体" w:cs="宋体" w:hint="eastAsia"/>
                <w:kern w:val="0"/>
                <w:szCs w:val="21"/>
              </w:rPr>
              <w:t>门扇安装过程中应避免损伤保护膜，确保保护膜完整、无裸露。门扇安装完成并验收合格后，及时用成品瓦楞纸板满贴在进户门表面，用胶带固定，确保整体平整，无破损、翘角现象。</w:t>
            </w:r>
          </w:p>
          <w:p w:rsidR="00F321E0" w:rsidRDefault="00F321E0" w:rsidP="00630E4F">
            <w:pPr>
              <w:widowControl/>
              <w:jc w:val="left"/>
              <w:rPr>
                <w:rFonts w:ascii="宋体" w:hAnsi="宋体" w:cs="宋体"/>
                <w:kern w:val="0"/>
                <w:szCs w:val="21"/>
              </w:rPr>
            </w:pPr>
            <w:r>
              <w:rPr>
                <w:rFonts w:ascii="宋体" w:hAnsi="宋体" w:cs="宋体" w:hint="eastAsia"/>
                <w:kern w:val="0"/>
                <w:szCs w:val="21"/>
              </w:rPr>
              <w:t>猫眼和防盗链在入伙前才安装，防止防盗链碰伤木门。</w:t>
            </w:r>
          </w:p>
          <w:p w:rsidR="00F321E0" w:rsidRDefault="00F321E0" w:rsidP="00630E4F">
            <w:pPr>
              <w:widowControl/>
              <w:jc w:val="left"/>
              <w:rPr>
                <w:rFonts w:ascii="宋体" w:hAnsi="宋体" w:cs="宋体"/>
                <w:kern w:val="0"/>
                <w:szCs w:val="21"/>
              </w:rPr>
            </w:pPr>
            <w:r>
              <w:rPr>
                <w:rFonts w:ascii="宋体" w:hAnsi="宋体" w:cs="宋体" w:hint="eastAsia"/>
                <w:kern w:val="0"/>
                <w:szCs w:val="21"/>
              </w:rPr>
              <w:t>木门门套的阳角用成品纸板或用</w:t>
            </w:r>
            <w:r>
              <w:rPr>
                <w:rFonts w:ascii="宋体" w:hAnsi="宋体" w:cs="宋体"/>
                <w:kern w:val="0"/>
                <w:szCs w:val="21"/>
              </w:rPr>
              <w:t>PVC</w:t>
            </w:r>
            <w:r>
              <w:rPr>
                <w:rFonts w:ascii="宋体" w:hAnsi="宋体" w:cs="宋体" w:hint="eastAsia"/>
                <w:kern w:val="0"/>
                <w:szCs w:val="21"/>
              </w:rPr>
              <w:t>管材剖切后胶粘贴做好护角全高保护。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1257"/>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严禁使用油漆稀释剂、脱漆松香水、二甲苯等溶液擦拭油漆表面。不得用金属工具铲擦门扇表面，防止表面产生划痕，用干布擦拭灰尘即可。</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bl>
    <w:p w:rsidR="00CB43B7" w:rsidRDefault="00CB43B7" w:rsidP="00F321E0">
      <w:pPr>
        <w:ind w:right="72"/>
        <w:rPr>
          <w:rFonts w:ascii="宋体" w:hAnsi="宋体"/>
          <w:sz w:val="24"/>
        </w:rPr>
      </w:pPr>
    </w:p>
    <w:p w:rsidR="00F321E0" w:rsidRDefault="00F321E0" w:rsidP="00F321E0">
      <w:pPr>
        <w:ind w:right="72"/>
        <w:rPr>
          <w:rFonts w:ascii="宋体" w:hAnsi="宋体"/>
          <w:sz w:val="24"/>
        </w:rPr>
      </w:pPr>
      <w:r>
        <w:rPr>
          <w:rFonts w:ascii="宋体" w:hAnsi="宋体" w:hint="eastAsia"/>
          <w:sz w:val="24"/>
        </w:rPr>
        <w:t>(2) 凸窗窗台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08"/>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凸窗窗台</w:t>
            </w: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7C1E9B">
        <w:trPr>
          <w:trHeight w:val="454"/>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7C1E9B">
            <w:pPr>
              <w:widowControl/>
              <w:rPr>
                <w:rFonts w:ascii="宋体" w:hAnsi="宋体" w:cs="宋体"/>
                <w:kern w:val="0"/>
                <w:szCs w:val="21"/>
              </w:rPr>
            </w:pPr>
            <w:r>
              <w:rPr>
                <w:rFonts w:ascii="宋体" w:hAnsi="宋体" w:cs="宋体" w:hint="eastAsia"/>
                <w:kern w:val="0"/>
                <w:szCs w:val="21"/>
              </w:rPr>
              <w:t>精装修总包</w:t>
            </w:r>
          </w:p>
        </w:tc>
        <w:tc>
          <w:tcPr>
            <w:tcW w:w="3199" w:type="dxa"/>
            <w:vMerge w:val="restart"/>
            <w:tcBorders>
              <w:top w:val="single" w:sz="4" w:space="0" w:color="auto"/>
              <w:left w:val="single" w:sz="4" w:space="0" w:color="auto"/>
              <w:bottom w:val="single" w:sz="4" w:space="0" w:color="auto"/>
              <w:right w:val="single" w:sz="4" w:space="0" w:color="auto"/>
            </w:tcBorders>
          </w:tcPr>
          <w:p w:rsidR="002C182F" w:rsidRDefault="002C182F" w:rsidP="007C1E9B">
            <w:pPr>
              <w:widowControl/>
              <w:rPr>
                <w:rFonts w:ascii="宋体" w:hAnsi="宋体" w:cs="宋体"/>
                <w:kern w:val="0"/>
                <w:sz w:val="18"/>
                <w:szCs w:val="18"/>
              </w:rPr>
            </w:pPr>
            <w:r>
              <w:rPr>
                <w:rFonts w:ascii="宋体" w:hAnsi="宋体" w:cs="宋体" w:hint="eastAsia"/>
                <w:noProof/>
                <w:kern w:val="0"/>
                <w:sz w:val="18"/>
                <w:szCs w:val="18"/>
              </w:rPr>
              <w:drawing>
                <wp:anchor distT="0" distB="0" distL="114300" distR="114300" simplePos="0" relativeHeight="251664384" behindDoc="0" locked="0" layoutInCell="1" allowOverlap="1">
                  <wp:simplePos x="0" y="0"/>
                  <wp:positionH relativeFrom="margin">
                    <wp:posOffset>-1905</wp:posOffset>
                  </wp:positionH>
                  <wp:positionV relativeFrom="margin">
                    <wp:posOffset>152400</wp:posOffset>
                  </wp:positionV>
                  <wp:extent cx="1927225" cy="1731645"/>
                  <wp:effectExtent l="19050" t="0" r="0" b="0"/>
                  <wp:wrapSquare wrapText="bothSides"/>
                  <wp:docPr id="6" name="图片 19" descr="P1000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P1000341"/>
                          <pic:cNvPicPr>
                            <a:picLocks noChangeAspect="1" noChangeArrowheads="1"/>
                          </pic:cNvPicPr>
                        </pic:nvPicPr>
                        <pic:blipFill>
                          <a:blip r:embed="rId25"/>
                          <a:srcRect/>
                          <a:stretch>
                            <a:fillRect/>
                          </a:stretch>
                        </pic:blipFill>
                        <pic:spPr bwMode="auto">
                          <a:xfrm>
                            <a:off x="0" y="0"/>
                            <a:ext cx="1927225" cy="1731645"/>
                          </a:xfrm>
                          <a:prstGeom prst="rect">
                            <a:avLst/>
                          </a:prstGeom>
                          <a:noFill/>
                          <a:ln w="9525">
                            <a:noFill/>
                            <a:miter lim="800000"/>
                            <a:headEnd/>
                            <a:tailEnd/>
                          </a:ln>
                        </pic:spPr>
                      </pic:pic>
                    </a:graphicData>
                  </a:graphic>
                </wp:anchor>
              </w:drawing>
            </w:r>
          </w:p>
          <w:p w:rsidR="002C182F" w:rsidRDefault="002C182F" w:rsidP="007C1E9B">
            <w:pPr>
              <w:widowControl/>
              <w:rPr>
                <w:rFonts w:ascii="宋体" w:hAnsi="宋体" w:cs="宋体"/>
                <w:kern w:val="0"/>
                <w:sz w:val="18"/>
                <w:szCs w:val="18"/>
              </w:rPr>
            </w:pPr>
          </w:p>
        </w:tc>
      </w:tr>
      <w:tr w:rsidR="00F321E0" w:rsidTr="007C1E9B">
        <w:trPr>
          <w:trHeight w:val="391"/>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7C1E9B">
            <w:pPr>
              <w:widowControl/>
              <w:rPr>
                <w:rFonts w:ascii="宋体" w:hAnsi="宋体" w:cs="宋体"/>
                <w:kern w:val="0"/>
                <w:szCs w:val="21"/>
              </w:rPr>
            </w:pPr>
            <w:r>
              <w:rPr>
                <w:rFonts w:ascii="宋体" w:hAnsi="宋体" w:cs="宋体" w:hint="eastAsia"/>
                <w:kern w:val="0"/>
                <w:szCs w:val="21"/>
              </w:rPr>
              <w:t>安装完毕、验收合格后，当天进行保护。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7C1E9B">
            <w:pPr>
              <w:widowControl/>
              <w:rPr>
                <w:rFonts w:ascii="宋体" w:hAnsi="宋体" w:cs="宋体"/>
                <w:kern w:val="0"/>
                <w:sz w:val="18"/>
                <w:szCs w:val="18"/>
              </w:rPr>
            </w:pPr>
          </w:p>
        </w:tc>
      </w:tr>
      <w:tr w:rsidR="00F321E0" w:rsidTr="007C1E9B">
        <w:trPr>
          <w:trHeight w:val="39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7C1E9B">
            <w:pPr>
              <w:widowControl/>
              <w:rPr>
                <w:rFonts w:ascii="宋体" w:hAnsi="宋体" w:cs="宋体"/>
                <w:kern w:val="0"/>
                <w:szCs w:val="21"/>
              </w:rPr>
            </w:pPr>
            <w:r>
              <w:rPr>
                <w:rFonts w:ascii="宋体" w:hAnsi="宋体" w:cs="宋体" w:hint="eastAsia"/>
                <w:kern w:val="0"/>
                <w:szCs w:val="21"/>
              </w:rPr>
              <w:t>细部整改完成后。</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7C1E9B">
            <w:pPr>
              <w:widowControl/>
              <w:rPr>
                <w:rFonts w:ascii="宋体" w:hAnsi="宋体" w:cs="宋体"/>
                <w:kern w:val="0"/>
                <w:sz w:val="18"/>
                <w:szCs w:val="18"/>
              </w:rPr>
            </w:pPr>
          </w:p>
        </w:tc>
      </w:tr>
      <w:tr w:rsidR="00F321E0" w:rsidTr="007C1E9B">
        <w:trPr>
          <w:trHeight w:val="2074"/>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7C1E9B">
            <w:pPr>
              <w:widowControl/>
              <w:rPr>
                <w:rFonts w:ascii="宋体" w:hAnsi="宋体" w:cs="宋体"/>
                <w:kern w:val="0"/>
                <w:szCs w:val="21"/>
              </w:rPr>
            </w:pPr>
            <w:r>
              <w:rPr>
                <w:rFonts w:ascii="宋体" w:hAnsi="宋体" w:cs="宋体" w:hint="eastAsia"/>
                <w:kern w:val="0"/>
                <w:szCs w:val="21"/>
              </w:rPr>
              <w:t>验收合格后，仔细清理石材表面、拼缝及拼角部位的垃圾杂物，之后用干净棉布清除表面灰尘。清洁完毕，用适宜尺寸的成品瓦楞纸板折成</w:t>
            </w:r>
            <w:r>
              <w:rPr>
                <w:rFonts w:ascii="宋体" w:hAnsi="宋体" w:cs="宋体"/>
                <w:kern w:val="0"/>
                <w:szCs w:val="21"/>
              </w:rPr>
              <w:t>L</w:t>
            </w:r>
            <w:r>
              <w:rPr>
                <w:rFonts w:ascii="宋体" w:hAnsi="宋体" w:cs="宋体" w:hint="eastAsia"/>
                <w:kern w:val="0"/>
                <w:szCs w:val="21"/>
              </w:rPr>
              <w:t>型，覆盖在石材窗台表面，覆盖时必须确保石材完全被包覆。在纸板交接处及转角处，需用胶带固定。</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7C1E9B">
            <w:pPr>
              <w:widowControl/>
              <w:rPr>
                <w:rFonts w:ascii="宋体" w:hAnsi="宋体" w:cs="宋体"/>
                <w:kern w:val="0"/>
                <w:sz w:val="18"/>
                <w:szCs w:val="18"/>
              </w:rPr>
            </w:pPr>
          </w:p>
        </w:tc>
      </w:tr>
      <w:tr w:rsidR="00F321E0" w:rsidTr="007C1E9B">
        <w:trPr>
          <w:trHeight w:val="1833"/>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保洁要求</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7C1E9B">
            <w:pPr>
              <w:widowControl/>
              <w:rPr>
                <w:rFonts w:ascii="宋体" w:hAnsi="宋体" w:cs="宋体"/>
                <w:kern w:val="0"/>
                <w:szCs w:val="21"/>
              </w:rPr>
            </w:pPr>
            <w:r>
              <w:rPr>
                <w:rFonts w:ascii="宋体" w:hAnsi="宋体" w:cs="宋体" w:hint="eastAsia"/>
                <w:kern w:val="0"/>
                <w:szCs w:val="21"/>
              </w:rPr>
              <w:t>在对石材产品清洁时禁用有腐蚀性的清洁剂、易退色的干净棉布（回丝）等擦拭表面。应用干净不退色的抹布或毛巾擦拭干净即可，不得用铲刀、钢丝球等工具在表面铲擦，一般以擦灰尘为主。</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7C1E9B">
            <w:pPr>
              <w:widowControl/>
              <w:rPr>
                <w:rFonts w:ascii="宋体" w:hAnsi="宋体" w:cs="宋体"/>
                <w:kern w:val="0"/>
                <w:sz w:val="18"/>
                <w:szCs w:val="18"/>
              </w:rPr>
            </w:pPr>
          </w:p>
        </w:tc>
      </w:tr>
    </w:tbl>
    <w:p w:rsidR="007C1E9B" w:rsidRDefault="007C1E9B" w:rsidP="00F321E0">
      <w:pPr>
        <w:ind w:right="72"/>
        <w:rPr>
          <w:rFonts w:ascii="宋体" w:hAnsi="宋体" w:hint="eastAsia"/>
          <w:sz w:val="24"/>
        </w:rPr>
      </w:pPr>
    </w:p>
    <w:p w:rsidR="00F321E0" w:rsidRDefault="00F321E0" w:rsidP="00F321E0">
      <w:pPr>
        <w:ind w:right="72"/>
        <w:rPr>
          <w:rFonts w:ascii="宋体" w:hAnsi="宋体"/>
          <w:sz w:val="24"/>
        </w:rPr>
      </w:pPr>
      <w:r>
        <w:rPr>
          <w:rFonts w:ascii="宋体" w:hAnsi="宋体" w:hint="eastAsia"/>
          <w:sz w:val="24"/>
        </w:rPr>
        <w:t>(3) 瓷砖</w:t>
      </w:r>
      <w:r>
        <w:rPr>
          <w:rFonts w:ascii="宋体" w:hAnsi="宋体"/>
          <w:sz w:val="24"/>
        </w:rPr>
        <w:t>/</w:t>
      </w:r>
      <w:r>
        <w:rPr>
          <w:rFonts w:ascii="宋体" w:hAnsi="宋体" w:hint="eastAsia"/>
          <w:sz w:val="24"/>
        </w:rPr>
        <w:t>石材（墙面阳角）</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71"/>
        <w:gridCol w:w="4228"/>
        <w:gridCol w:w="3229"/>
      </w:tblGrid>
      <w:tr w:rsidR="00F321E0" w:rsidTr="00630E4F">
        <w:trPr>
          <w:trHeight w:val="318"/>
        </w:trPr>
        <w:tc>
          <w:tcPr>
            <w:tcW w:w="1071"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228"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瓷砖</w:t>
            </w:r>
            <w:r>
              <w:rPr>
                <w:rFonts w:ascii="宋体" w:hAnsi="宋体" w:cs="宋体"/>
                <w:kern w:val="0"/>
                <w:szCs w:val="21"/>
              </w:rPr>
              <w:t>/</w:t>
            </w:r>
            <w:r>
              <w:rPr>
                <w:rFonts w:ascii="宋体" w:hAnsi="宋体" w:cs="宋体" w:hint="eastAsia"/>
                <w:kern w:val="0"/>
                <w:szCs w:val="21"/>
              </w:rPr>
              <w:t>石材（阳角）</w:t>
            </w:r>
          </w:p>
        </w:tc>
        <w:tc>
          <w:tcPr>
            <w:tcW w:w="322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69"/>
        </w:trPr>
        <w:tc>
          <w:tcPr>
            <w:tcW w:w="1071"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22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22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78720" behindDoc="0" locked="0" layoutInCell="1" allowOverlap="1">
                  <wp:simplePos x="0" y="0"/>
                  <wp:positionH relativeFrom="margin">
                    <wp:posOffset>20320</wp:posOffset>
                  </wp:positionH>
                  <wp:positionV relativeFrom="margin">
                    <wp:posOffset>-1370330</wp:posOffset>
                  </wp:positionV>
                  <wp:extent cx="1932940" cy="1953260"/>
                  <wp:effectExtent l="19050" t="0" r="0" b="0"/>
                  <wp:wrapSquare wrapText="bothSides"/>
                  <wp:docPr id="20" name="图片 20" descr="IMG_0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0687"/>
                          <pic:cNvPicPr>
                            <a:picLocks noChangeAspect="1" noChangeArrowheads="1"/>
                          </pic:cNvPicPr>
                        </pic:nvPicPr>
                        <pic:blipFill>
                          <a:blip r:embed="rId26"/>
                          <a:srcRect l="14815"/>
                          <a:stretch>
                            <a:fillRect/>
                          </a:stretch>
                        </pic:blipFill>
                        <pic:spPr bwMode="auto">
                          <a:xfrm>
                            <a:off x="0" y="0"/>
                            <a:ext cx="1932940" cy="1953260"/>
                          </a:xfrm>
                          <a:prstGeom prst="rect">
                            <a:avLst/>
                          </a:prstGeom>
                          <a:noFill/>
                          <a:ln w="9525">
                            <a:noFill/>
                            <a:miter lim="800000"/>
                            <a:headEnd/>
                            <a:tailEnd/>
                          </a:ln>
                        </pic:spPr>
                      </pic:pic>
                    </a:graphicData>
                  </a:graphic>
                </wp:anchor>
              </w:drawing>
            </w:r>
          </w:p>
        </w:tc>
      </w:tr>
      <w:tr w:rsidR="00F321E0" w:rsidTr="00630E4F">
        <w:trPr>
          <w:trHeight w:val="404"/>
        </w:trPr>
        <w:tc>
          <w:tcPr>
            <w:tcW w:w="1071"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22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施工完毕、验收合格后第三天进行保护</w:t>
            </w:r>
          </w:p>
        </w:tc>
        <w:tc>
          <w:tcPr>
            <w:tcW w:w="322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396"/>
        </w:trPr>
        <w:tc>
          <w:tcPr>
            <w:tcW w:w="1071"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22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在细部整改完成后。</w:t>
            </w:r>
          </w:p>
        </w:tc>
        <w:tc>
          <w:tcPr>
            <w:tcW w:w="322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1726"/>
        </w:trPr>
        <w:tc>
          <w:tcPr>
            <w:tcW w:w="1071"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22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墙砖镶贴完成、验收合格后第三日用剖切后的</w:t>
            </w:r>
            <w:r>
              <w:rPr>
                <w:rFonts w:ascii="宋体" w:hAnsi="宋体" w:cs="宋体"/>
                <w:kern w:val="0"/>
                <w:szCs w:val="21"/>
              </w:rPr>
              <w:t>PVC</w:t>
            </w:r>
            <w:r>
              <w:rPr>
                <w:rFonts w:ascii="宋体" w:hAnsi="宋体" w:cs="宋体" w:hint="eastAsia"/>
                <w:kern w:val="0"/>
                <w:szCs w:val="21"/>
              </w:rPr>
              <w:t>线管、质地稍硬一点的板条或瓦楞纸板从两边将阳角保护好，高度从离地</w:t>
            </w:r>
            <w:r>
              <w:rPr>
                <w:rFonts w:ascii="宋体" w:hAnsi="宋体" w:cs="宋体"/>
                <w:kern w:val="0"/>
                <w:szCs w:val="21"/>
              </w:rPr>
              <w:t>100mm</w:t>
            </w:r>
            <w:r>
              <w:rPr>
                <w:rFonts w:ascii="宋体" w:hAnsi="宋体" w:cs="宋体" w:hint="eastAsia"/>
                <w:kern w:val="0"/>
                <w:szCs w:val="21"/>
              </w:rPr>
              <w:t>至</w:t>
            </w:r>
            <w:r>
              <w:rPr>
                <w:rFonts w:ascii="宋体" w:hAnsi="宋体" w:cs="宋体"/>
                <w:kern w:val="0"/>
                <w:szCs w:val="21"/>
              </w:rPr>
              <w:t>2000mm</w:t>
            </w:r>
            <w:r>
              <w:rPr>
                <w:rFonts w:ascii="宋体" w:hAnsi="宋体" w:cs="宋体" w:hint="eastAsia"/>
                <w:kern w:val="0"/>
                <w:szCs w:val="21"/>
              </w:rPr>
              <w:t>。每间隔</w:t>
            </w:r>
            <w:r>
              <w:rPr>
                <w:rFonts w:ascii="宋体" w:hAnsi="宋体" w:cs="宋体"/>
                <w:kern w:val="0"/>
                <w:szCs w:val="21"/>
              </w:rPr>
              <w:t>400mm</w:t>
            </w:r>
            <w:r>
              <w:rPr>
                <w:rFonts w:ascii="宋体" w:hAnsi="宋体" w:cs="宋体" w:hint="eastAsia"/>
                <w:kern w:val="0"/>
                <w:szCs w:val="21"/>
              </w:rPr>
              <w:t>用美纹纸设一固定，防止施工过程中碰撞砖角。</w:t>
            </w:r>
          </w:p>
        </w:tc>
        <w:tc>
          <w:tcPr>
            <w:tcW w:w="322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1442"/>
        </w:trPr>
        <w:tc>
          <w:tcPr>
            <w:tcW w:w="1071"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22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在清洁瓷砖</w:t>
            </w:r>
            <w:r>
              <w:rPr>
                <w:rFonts w:ascii="宋体" w:hAnsi="宋体" w:cs="宋体"/>
                <w:kern w:val="0"/>
                <w:szCs w:val="21"/>
              </w:rPr>
              <w:t>/</w:t>
            </w:r>
            <w:r>
              <w:rPr>
                <w:rFonts w:ascii="宋体" w:hAnsi="宋体" w:cs="宋体" w:hint="eastAsia"/>
                <w:kern w:val="0"/>
                <w:szCs w:val="21"/>
              </w:rPr>
              <w:t>石材类产品时禁用有颜色的清洁剂和易褪色的干净棉布（回丝）等擦拭表面，不得用铲刀、钢丝球等工具在瓷砖表面铲擦，用干净不退色的抹布或毛巾擦拭干净即可。</w:t>
            </w:r>
          </w:p>
        </w:tc>
        <w:tc>
          <w:tcPr>
            <w:tcW w:w="322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bl>
    <w:p w:rsidR="00F321E0" w:rsidRDefault="00F321E0" w:rsidP="00F321E0">
      <w:pPr>
        <w:ind w:right="72"/>
        <w:rPr>
          <w:rFonts w:ascii="宋体" w:hAnsi="宋体"/>
          <w:sz w:val="24"/>
        </w:rPr>
      </w:pPr>
    </w:p>
    <w:p w:rsidR="00F321E0" w:rsidRDefault="00F321E0" w:rsidP="00F321E0">
      <w:pPr>
        <w:ind w:right="72"/>
        <w:rPr>
          <w:rFonts w:ascii="宋体" w:hAnsi="宋体"/>
          <w:sz w:val="24"/>
        </w:rPr>
      </w:pPr>
      <w:r>
        <w:rPr>
          <w:rFonts w:ascii="宋体" w:hAnsi="宋体" w:hint="eastAsia"/>
          <w:sz w:val="24"/>
        </w:rPr>
        <w:t>(4) 开关</w:t>
      </w:r>
      <w:r>
        <w:rPr>
          <w:rFonts w:ascii="宋体" w:hAnsi="宋体"/>
          <w:sz w:val="24"/>
        </w:rPr>
        <w:t>/</w:t>
      </w:r>
      <w:r>
        <w:rPr>
          <w:rFonts w:ascii="宋体" w:hAnsi="宋体" w:hint="eastAsia"/>
          <w:sz w:val="24"/>
        </w:rPr>
        <w:t>插座</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77"/>
        <w:gridCol w:w="4219"/>
        <w:gridCol w:w="3232"/>
      </w:tblGrid>
      <w:tr w:rsidR="00F321E0" w:rsidTr="00630E4F">
        <w:trPr>
          <w:trHeight w:val="318"/>
        </w:trPr>
        <w:tc>
          <w:tcPr>
            <w:tcW w:w="1077"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21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开关</w:t>
            </w:r>
            <w:r>
              <w:rPr>
                <w:rFonts w:ascii="宋体" w:hAnsi="宋体" w:cs="宋体"/>
                <w:kern w:val="0"/>
                <w:szCs w:val="21"/>
              </w:rPr>
              <w:t>/</w:t>
            </w:r>
            <w:r>
              <w:rPr>
                <w:rFonts w:ascii="宋体" w:hAnsi="宋体" w:cs="宋体" w:hint="eastAsia"/>
                <w:kern w:val="0"/>
                <w:szCs w:val="21"/>
              </w:rPr>
              <w:t>插座</w:t>
            </w:r>
          </w:p>
        </w:tc>
        <w:tc>
          <w:tcPr>
            <w:tcW w:w="3232"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665"/>
        </w:trPr>
        <w:tc>
          <w:tcPr>
            <w:tcW w:w="1077"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219"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232"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79744" behindDoc="0" locked="0" layoutInCell="1" allowOverlap="1">
                  <wp:simplePos x="0" y="0"/>
                  <wp:positionH relativeFrom="margin">
                    <wp:posOffset>20320</wp:posOffset>
                  </wp:positionH>
                  <wp:positionV relativeFrom="margin">
                    <wp:posOffset>160020</wp:posOffset>
                  </wp:positionV>
                  <wp:extent cx="1891030" cy="1723390"/>
                  <wp:effectExtent l="19050" t="0" r="0" b="0"/>
                  <wp:wrapSquare wrapText="bothSides"/>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srcRect/>
                          <a:stretch>
                            <a:fillRect/>
                          </a:stretch>
                        </pic:blipFill>
                        <pic:spPr bwMode="auto">
                          <a:xfrm>
                            <a:off x="0" y="0"/>
                            <a:ext cx="1891030" cy="1723390"/>
                          </a:xfrm>
                          <a:prstGeom prst="rect">
                            <a:avLst/>
                          </a:prstGeom>
                          <a:noFill/>
                          <a:ln w="9525">
                            <a:noFill/>
                            <a:miter lim="800000"/>
                            <a:headEnd/>
                            <a:tailEnd/>
                          </a:ln>
                        </pic:spPr>
                      </pic:pic>
                    </a:graphicData>
                  </a:graphic>
                </wp:anchor>
              </w:drawing>
            </w:r>
          </w:p>
        </w:tc>
      </w:tr>
      <w:tr w:rsidR="00F321E0" w:rsidTr="00630E4F">
        <w:trPr>
          <w:trHeight w:val="404"/>
        </w:trPr>
        <w:tc>
          <w:tcPr>
            <w:tcW w:w="1077"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219"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施工完毕、验收合格后，当天进行保护</w:t>
            </w:r>
          </w:p>
        </w:tc>
        <w:tc>
          <w:tcPr>
            <w:tcW w:w="3232"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545"/>
        </w:trPr>
        <w:tc>
          <w:tcPr>
            <w:tcW w:w="1077"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219"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在细部整改完成后。</w:t>
            </w:r>
          </w:p>
        </w:tc>
        <w:tc>
          <w:tcPr>
            <w:tcW w:w="3232"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1349"/>
        </w:trPr>
        <w:tc>
          <w:tcPr>
            <w:tcW w:w="1077"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219"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面板安装中避免工具对面板表面造成划痕。面板安装完成、对表面污染进行清除后，用塑料薄膜或美纹纸满帖保护。</w:t>
            </w:r>
          </w:p>
        </w:tc>
        <w:tc>
          <w:tcPr>
            <w:tcW w:w="3232"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r w:rsidR="00F321E0" w:rsidTr="00630E4F">
        <w:trPr>
          <w:trHeight w:val="1160"/>
        </w:trPr>
        <w:tc>
          <w:tcPr>
            <w:tcW w:w="1077"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219"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不得使用腐蚀质溶液，用干净不褪色的抹布或毛巾擦拭干净即可。</w:t>
            </w:r>
          </w:p>
        </w:tc>
        <w:tc>
          <w:tcPr>
            <w:tcW w:w="3232"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 w:val="18"/>
                <w:szCs w:val="18"/>
              </w:rPr>
            </w:pPr>
          </w:p>
        </w:tc>
      </w:tr>
    </w:tbl>
    <w:p w:rsidR="00F321E0" w:rsidRDefault="00F321E0" w:rsidP="00F321E0">
      <w:pPr>
        <w:ind w:right="72"/>
        <w:rPr>
          <w:rFonts w:ascii="宋体" w:hAnsi="宋体"/>
          <w:sz w:val="24"/>
        </w:rPr>
      </w:pPr>
    </w:p>
    <w:p w:rsidR="00F321E0" w:rsidRDefault="00F321E0" w:rsidP="00F321E0">
      <w:pPr>
        <w:ind w:right="72"/>
        <w:rPr>
          <w:rFonts w:ascii="宋体" w:hAnsi="宋体"/>
          <w:sz w:val="24"/>
        </w:rPr>
      </w:pPr>
      <w:r>
        <w:rPr>
          <w:rFonts w:ascii="宋体" w:hAnsi="宋体" w:hint="eastAsia"/>
          <w:sz w:val="24"/>
        </w:rPr>
        <w:t>(5) 地砖</w:t>
      </w:r>
      <w:r>
        <w:rPr>
          <w:rFonts w:ascii="宋体" w:hAnsi="宋体"/>
          <w:sz w:val="24"/>
        </w:rPr>
        <w:t>/</w:t>
      </w:r>
      <w:r>
        <w:rPr>
          <w:rFonts w:ascii="宋体" w:hAnsi="宋体" w:hint="eastAsia"/>
          <w:sz w:val="24"/>
        </w:rPr>
        <w:t>石材（地面）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48"/>
        <w:gridCol w:w="3198"/>
      </w:tblGrid>
      <w:tr w:rsidR="00F321E0" w:rsidTr="00630E4F">
        <w:trPr>
          <w:trHeight w:val="324"/>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48" w:type="dxa"/>
            <w:tcBorders>
              <w:top w:val="single" w:sz="4" w:space="0" w:color="auto"/>
              <w:left w:val="single" w:sz="4" w:space="0" w:color="auto"/>
              <w:bottom w:val="single" w:sz="4" w:space="0" w:color="auto"/>
              <w:right w:val="single" w:sz="4" w:space="0" w:color="auto"/>
            </w:tcBorders>
          </w:tcPr>
          <w:p w:rsidR="00F321E0" w:rsidRPr="00CB43B7" w:rsidRDefault="00F321E0" w:rsidP="00630E4F">
            <w:pPr>
              <w:widowControl/>
              <w:jc w:val="left"/>
              <w:rPr>
                <w:rFonts w:ascii="宋体" w:hAnsi="宋体" w:cs="宋体"/>
                <w:color w:val="FF0000"/>
                <w:kern w:val="0"/>
                <w:szCs w:val="21"/>
              </w:rPr>
            </w:pPr>
            <w:r w:rsidRPr="00CB43B7">
              <w:rPr>
                <w:rFonts w:ascii="宋体" w:hAnsi="宋体" w:cs="宋体" w:hint="eastAsia"/>
                <w:color w:val="FF0000"/>
                <w:kern w:val="0"/>
                <w:szCs w:val="21"/>
              </w:rPr>
              <w:t>地砖</w:t>
            </w:r>
            <w:r w:rsidRPr="00CB43B7">
              <w:rPr>
                <w:rFonts w:ascii="宋体" w:hAnsi="宋体" w:cs="宋体"/>
                <w:color w:val="FF0000"/>
                <w:kern w:val="0"/>
                <w:szCs w:val="21"/>
              </w:rPr>
              <w:t>/</w:t>
            </w:r>
            <w:r w:rsidRPr="00CB43B7">
              <w:rPr>
                <w:rFonts w:ascii="宋体" w:hAnsi="宋体" w:cs="宋体" w:hint="eastAsia"/>
                <w:color w:val="FF0000"/>
                <w:kern w:val="0"/>
                <w:szCs w:val="21"/>
              </w:rPr>
              <w:t>石材（地面）</w:t>
            </w:r>
          </w:p>
        </w:tc>
        <w:tc>
          <w:tcPr>
            <w:tcW w:w="3198"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77"/>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责任单位</w:t>
            </w:r>
          </w:p>
        </w:tc>
        <w:tc>
          <w:tcPr>
            <w:tcW w:w="444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198"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66432" behindDoc="0" locked="0" layoutInCell="1" allowOverlap="1">
                  <wp:simplePos x="0" y="0"/>
                  <wp:positionH relativeFrom="margin">
                    <wp:posOffset>33655</wp:posOffset>
                  </wp:positionH>
                  <wp:positionV relativeFrom="margin">
                    <wp:posOffset>1708785</wp:posOffset>
                  </wp:positionV>
                  <wp:extent cx="1830070" cy="1482725"/>
                  <wp:effectExtent l="19050" t="0" r="0" b="0"/>
                  <wp:wrapSquare wrapText="bothSides"/>
                  <wp:docPr id="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8"/>
                          <a:srcRect/>
                          <a:stretch>
                            <a:fillRect/>
                          </a:stretch>
                        </pic:blipFill>
                        <pic:spPr bwMode="auto">
                          <a:xfrm>
                            <a:off x="0" y="0"/>
                            <a:ext cx="1830070" cy="1482725"/>
                          </a:xfrm>
                          <a:prstGeom prst="rect">
                            <a:avLst/>
                          </a:prstGeom>
                          <a:noFill/>
                          <a:ln w="9525">
                            <a:noFill/>
                            <a:miter lim="800000"/>
                            <a:headEnd/>
                            <a:tailEnd/>
                          </a:ln>
                        </pic:spPr>
                      </pic:pic>
                    </a:graphicData>
                  </a:graphic>
                </wp:anchor>
              </w:drawing>
            </w:r>
            <w:r>
              <w:rPr>
                <w:rFonts w:ascii="宋体" w:hAnsi="宋体" w:cs="宋体"/>
                <w:noProof/>
                <w:kern w:val="0"/>
                <w:szCs w:val="21"/>
              </w:rPr>
              <w:drawing>
                <wp:anchor distT="0" distB="0" distL="114300" distR="114300" simplePos="0" relativeHeight="251665408" behindDoc="0" locked="0" layoutInCell="1" allowOverlap="1">
                  <wp:simplePos x="0" y="0"/>
                  <wp:positionH relativeFrom="margin">
                    <wp:posOffset>31115</wp:posOffset>
                  </wp:positionH>
                  <wp:positionV relativeFrom="margin">
                    <wp:posOffset>149860</wp:posOffset>
                  </wp:positionV>
                  <wp:extent cx="1839595" cy="1387475"/>
                  <wp:effectExtent l="19050" t="0" r="8255" b="0"/>
                  <wp:wrapSquare wrapText="bothSides"/>
                  <wp:docPr id="7" name="图片 31" descr="P1000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P1000337"/>
                          <pic:cNvPicPr>
                            <a:picLocks noChangeAspect="1" noChangeArrowheads="1"/>
                          </pic:cNvPicPr>
                        </pic:nvPicPr>
                        <pic:blipFill>
                          <a:blip r:embed="rId29"/>
                          <a:srcRect/>
                          <a:stretch>
                            <a:fillRect/>
                          </a:stretch>
                        </pic:blipFill>
                        <pic:spPr bwMode="auto">
                          <a:xfrm>
                            <a:off x="0" y="0"/>
                            <a:ext cx="1839595" cy="1387475"/>
                          </a:xfrm>
                          <a:prstGeom prst="rect">
                            <a:avLst/>
                          </a:prstGeom>
                          <a:noFill/>
                          <a:ln w="9525">
                            <a:noFill/>
                            <a:miter lim="800000"/>
                            <a:headEnd/>
                            <a:tailEnd/>
                          </a:ln>
                        </pic:spPr>
                      </pic:pic>
                    </a:graphicData>
                  </a:graphic>
                </wp:anchor>
              </w:drawing>
            </w:r>
          </w:p>
        </w:tc>
      </w:tr>
      <w:tr w:rsidR="00F321E0" w:rsidTr="00630E4F">
        <w:trPr>
          <w:trHeight w:val="411"/>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4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安装完毕、验收合格后，当天进行保护。</w:t>
            </w:r>
          </w:p>
        </w:tc>
        <w:tc>
          <w:tcPr>
            <w:tcW w:w="3198"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41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4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8"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223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4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地砖</w:t>
            </w:r>
            <w:r>
              <w:rPr>
                <w:rFonts w:ascii="宋体" w:hAnsi="宋体" w:cs="宋体"/>
                <w:kern w:val="0"/>
                <w:szCs w:val="21"/>
              </w:rPr>
              <w:t>/</w:t>
            </w:r>
            <w:r>
              <w:rPr>
                <w:rFonts w:ascii="宋体" w:hAnsi="宋体" w:cs="宋体" w:hint="eastAsia"/>
                <w:kern w:val="0"/>
                <w:szCs w:val="21"/>
              </w:rPr>
              <w:t>石材铺贴完成后及时清除地砖表面瓷砖胶及垃圾，待表面干爽后用专用填缝剂将拼缝填满、擦顺。清洁完毕，满铺成品纸板或纤维板，纸板或纤维板拼缝处用胶带纸粘贴。再用适宜尺寸的干净彩条布或塑料地毯满铺在下层保护板上，在彩条布或塑料地毯交接及转角处，需用胶带固定。</w:t>
            </w:r>
          </w:p>
          <w:p w:rsidR="00F321E0" w:rsidRDefault="00F321E0" w:rsidP="00630E4F">
            <w:pPr>
              <w:widowControl/>
              <w:jc w:val="left"/>
              <w:rPr>
                <w:rFonts w:ascii="宋体" w:hAnsi="宋体" w:cs="宋体"/>
                <w:kern w:val="0"/>
                <w:szCs w:val="21"/>
              </w:rPr>
            </w:pPr>
            <w:r>
              <w:rPr>
                <w:rFonts w:ascii="宋体" w:hAnsi="宋体" w:cs="宋体" w:hint="eastAsia"/>
                <w:kern w:val="0"/>
                <w:szCs w:val="21"/>
              </w:rPr>
              <w:t>阳台地砖仅采用干净彩条布或塑料地毯满铺保护。</w:t>
            </w:r>
          </w:p>
        </w:tc>
        <w:tc>
          <w:tcPr>
            <w:tcW w:w="3198"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1673"/>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4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在清洁瓷砖类产品时禁用有颜色的清洁剂、易退色的棉布（回丝）等擦拭表面。应用干净不退色的抹布或毛巾擦拭干净即可，不得用铲刀、钢丝球等工具在地砖</w:t>
            </w:r>
            <w:r>
              <w:rPr>
                <w:rFonts w:ascii="宋体" w:hAnsi="宋体" w:cs="宋体"/>
                <w:kern w:val="0"/>
                <w:szCs w:val="21"/>
              </w:rPr>
              <w:t>/</w:t>
            </w:r>
            <w:r>
              <w:rPr>
                <w:rFonts w:ascii="宋体" w:hAnsi="宋体" w:cs="宋体" w:hint="eastAsia"/>
                <w:kern w:val="0"/>
                <w:szCs w:val="21"/>
              </w:rPr>
              <w:t>石材表面铲擦，一般以擦拭灰尘为主。</w:t>
            </w:r>
          </w:p>
        </w:tc>
        <w:tc>
          <w:tcPr>
            <w:tcW w:w="3198"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bl>
    <w:p w:rsidR="00F321E0" w:rsidRDefault="00F321E0" w:rsidP="00F321E0">
      <w:pPr>
        <w:ind w:right="72"/>
        <w:rPr>
          <w:rFonts w:ascii="宋体" w:hAnsi="宋体"/>
          <w:szCs w:val="21"/>
        </w:rPr>
      </w:pPr>
    </w:p>
    <w:p w:rsidR="00F321E0" w:rsidRDefault="00F321E0" w:rsidP="00F321E0">
      <w:pPr>
        <w:ind w:right="72"/>
        <w:rPr>
          <w:rFonts w:ascii="宋体" w:hAnsi="宋体"/>
          <w:sz w:val="24"/>
        </w:rPr>
      </w:pPr>
      <w:r>
        <w:rPr>
          <w:rFonts w:ascii="宋体" w:hAnsi="宋体" w:hint="eastAsia"/>
          <w:sz w:val="24"/>
        </w:rPr>
        <w:t>(7) 木地板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75"/>
        <w:gridCol w:w="4214"/>
        <w:gridCol w:w="3239"/>
      </w:tblGrid>
      <w:tr w:rsidR="00F321E0" w:rsidTr="00630E4F">
        <w:trPr>
          <w:trHeight w:val="318"/>
        </w:trPr>
        <w:tc>
          <w:tcPr>
            <w:tcW w:w="1075"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214"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木地板</w:t>
            </w:r>
          </w:p>
        </w:tc>
        <w:tc>
          <w:tcPr>
            <w:tcW w:w="323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69"/>
        </w:trPr>
        <w:tc>
          <w:tcPr>
            <w:tcW w:w="1075"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214"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23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67456" behindDoc="0" locked="0" layoutInCell="1" allowOverlap="1">
                  <wp:simplePos x="0" y="0"/>
                  <wp:positionH relativeFrom="margin">
                    <wp:posOffset>-3175</wp:posOffset>
                  </wp:positionH>
                  <wp:positionV relativeFrom="margin">
                    <wp:posOffset>1670685</wp:posOffset>
                  </wp:positionV>
                  <wp:extent cx="1913255" cy="1522730"/>
                  <wp:effectExtent l="19050" t="0" r="0" b="0"/>
                  <wp:wrapSquare wrapText="bothSides"/>
                  <wp:docPr id="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30"/>
                          <a:srcRect/>
                          <a:stretch>
                            <a:fillRect/>
                          </a:stretch>
                        </pic:blipFill>
                        <pic:spPr bwMode="auto">
                          <a:xfrm>
                            <a:off x="0" y="0"/>
                            <a:ext cx="1913255" cy="1522730"/>
                          </a:xfrm>
                          <a:prstGeom prst="rect">
                            <a:avLst/>
                          </a:prstGeom>
                          <a:noFill/>
                          <a:ln w="9525">
                            <a:noFill/>
                            <a:miter lim="800000"/>
                            <a:headEnd/>
                            <a:tailEnd/>
                          </a:ln>
                        </pic:spPr>
                      </pic:pic>
                    </a:graphicData>
                  </a:graphic>
                </wp:anchor>
              </w:drawing>
            </w:r>
            <w:r>
              <w:rPr>
                <w:rFonts w:ascii="宋体" w:hAnsi="宋体" w:cs="宋体"/>
                <w:noProof/>
                <w:kern w:val="0"/>
                <w:szCs w:val="21"/>
              </w:rPr>
              <w:drawing>
                <wp:anchor distT="0" distB="0" distL="114300" distR="114300" simplePos="0" relativeHeight="251677696" behindDoc="0" locked="0" layoutInCell="1" allowOverlap="1">
                  <wp:simplePos x="0" y="0"/>
                  <wp:positionH relativeFrom="margin">
                    <wp:posOffset>-3810</wp:posOffset>
                  </wp:positionH>
                  <wp:positionV relativeFrom="margin">
                    <wp:posOffset>86995</wp:posOffset>
                  </wp:positionV>
                  <wp:extent cx="1908810" cy="1485900"/>
                  <wp:effectExtent l="19050" t="0" r="0" b="0"/>
                  <wp:wrapSquare wrapText="bothSides"/>
                  <wp:docPr id="19" name="图片 5" descr="照片0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照片0152.jpg"/>
                          <pic:cNvPicPr>
                            <a:picLocks noChangeAspect="1" noChangeArrowheads="1"/>
                          </pic:cNvPicPr>
                        </pic:nvPicPr>
                        <pic:blipFill>
                          <a:blip r:embed="rId31"/>
                          <a:srcRect/>
                          <a:stretch>
                            <a:fillRect/>
                          </a:stretch>
                        </pic:blipFill>
                        <pic:spPr bwMode="auto">
                          <a:xfrm>
                            <a:off x="0" y="0"/>
                            <a:ext cx="1908810" cy="1485900"/>
                          </a:xfrm>
                          <a:prstGeom prst="rect">
                            <a:avLst/>
                          </a:prstGeom>
                          <a:noFill/>
                          <a:ln w="9525">
                            <a:noFill/>
                            <a:miter lim="800000"/>
                            <a:headEnd/>
                            <a:tailEnd/>
                          </a:ln>
                        </pic:spPr>
                      </pic:pic>
                    </a:graphicData>
                  </a:graphic>
                </wp:anchor>
              </w:drawing>
            </w:r>
          </w:p>
        </w:tc>
      </w:tr>
      <w:tr w:rsidR="00F321E0" w:rsidTr="00630E4F">
        <w:trPr>
          <w:trHeight w:val="404"/>
        </w:trPr>
        <w:tc>
          <w:tcPr>
            <w:tcW w:w="1075"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214"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施工完毕、验收合格后，当天进行保护</w:t>
            </w:r>
          </w:p>
        </w:tc>
        <w:tc>
          <w:tcPr>
            <w:tcW w:w="323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788"/>
        </w:trPr>
        <w:tc>
          <w:tcPr>
            <w:tcW w:w="1075"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214"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在细部整改完成后。</w:t>
            </w:r>
          </w:p>
        </w:tc>
        <w:tc>
          <w:tcPr>
            <w:tcW w:w="323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1976"/>
        </w:trPr>
        <w:tc>
          <w:tcPr>
            <w:tcW w:w="1075"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214"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将地板表面打扫干净、先满铺地板防潮保护膜，然后用瓦楞纸板或地板胶做进一步保护，周边和衔接部位用胶带纸封闭。</w:t>
            </w:r>
          </w:p>
        </w:tc>
        <w:tc>
          <w:tcPr>
            <w:tcW w:w="323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1860"/>
        </w:trPr>
        <w:tc>
          <w:tcPr>
            <w:tcW w:w="1075"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214"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地板表面保洁时不宜用湿拖把，禁止使用铲刀、美工刀等铲刮；应先用地板专用拖把把灰尘清除，然后用湿布擦除即可。忌用稀释剂、松香水、二甲苯、酒精、脱漆剂等液体接触地板，防止产生化学反应，损伤油漆表面。</w:t>
            </w:r>
          </w:p>
        </w:tc>
        <w:tc>
          <w:tcPr>
            <w:tcW w:w="323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bl>
    <w:p w:rsidR="00F321E0" w:rsidRDefault="00F321E0" w:rsidP="00F321E0">
      <w:pPr>
        <w:ind w:right="72"/>
        <w:rPr>
          <w:rFonts w:ascii="宋体" w:hAnsi="宋体"/>
          <w:sz w:val="24"/>
        </w:rPr>
      </w:pPr>
    </w:p>
    <w:p w:rsidR="00F321E0" w:rsidRDefault="00F321E0" w:rsidP="00F321E0">
      <w:pPr>
        <w:ind w:right="72"/>
        <w:rPr>
          <w:rFonts w:ascii="宋体" w:hAnsi="宋体"/>
          <w:sz w:val="24"/>
        </w:rPr>
      </w:pPr>
      <w:r>
        <w:rPr>
          <w:rFonts w:ascii="宋体" w:hAnsi="宋体" w:hint="eastAsia"/>
          <w:sz w:val="24"/>
        </w:rPr>
        <w:t>(8) 橱柜</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08"/>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橱柜</w:t>
            </w: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54"/>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橱柜安装单位负责材料铺设，装修单位负责维护</w:t>
            </w:r>
          </w:p>
        </w:tc>
        <w:tc>
          <w:tcPr>
            <w:tcW w:w="319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hint="eastAsia"/>
                <w:kern w:val="0"/>
                <w:szCs w:val="21"/>
              </w:rPr>
            </w:pPr>
          </w:p>
          <w:p w:rsidR="007C1E9B" w:rsidRDefault="007C1E9B" w:rsidP="00630E4F">
            <w:pPr>
              <w:widowControl/>
              <w:jc w:val="left"/>
              <w:rPr>
                <w:rFonts w:ascii="宋体" w:hAnsi="宋体" w:cs="宋体" w:hint="eastAsia"/>
                <w:kern w:val="0"/>
                <w:szCs w:val="21"/>
              </w:rPr>
            </w:pPr>
          </w:p>
          <w:p w:rsidR="007C1E9B" w:rsidRDefault="007C1E9B" w:rsidP="00630E4F">
            <w:pPr>
              <w:widowControl/>
              <w:jc w:val="left"/>
              <w:rPr>
                <w:rFonts w:ascii="宋体" w:hAnsi="宋体" w:cs="宋体"/>
                <w:kern w:val="0"/>
                <w:szCs w:val="21"/>
              </w:rPr>
            </w:pPr>
            <w:r>
              <w:rPr>
                <w:rFonts w:ascii="宋体" w:hAnsi="宋体" w:cs="宋体" w:hint="eastAsia"/>
                <w:noProof/>
                <w:kern w:val="0"/>
                <w:szCs w:val="21"/>
              </w:rPr>
              <w:lastRenderedPageBreak/>
              <w:drawing>
                <wp:anchor distT="0" distB="0" distL="114300" distR="114300" simplePos="0" relativeHeight="251668480" behindDoc="0" locked="0" layoutInCell="1" allowOverlap="1">
                  <wp:simplePos x="0" y="0"/>
                  <wp:positionH relativeFrom="margin">
                    <wp:posOffset>-15240</wp:posOffset>
                  </wp:positionH>
                  <wp:positionV relativeFrom="margin">
                    <wp:posOffset>90170</wp:posOffset>
                  </wp:positionV>
                  <wp:extent cx="1906270" cy="1461135"/>
                  <wp:effectExtent l="19050" t="0" r="0" b="0"/>
                  <wp:wrapSquare wrapText="bothSides"/>
                  <wp:docPr id="1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32"/>
                          <a:srcRect/>
                          <a:stretch>
                            <a:fillRect/>
                          </a:stretch>
                        </pic:blipFill>
                        <pic:spPr bwMode="auto">
                          <a:xfrm>
                            <a:off x="0" y="0"/>
                            <a:ext cx="1906270" cy="1461135"/>
                          </a:xfrm>
                          <a:prstGeom prst="rect">
                            <a:avLst/>
                          </a:prstGeom>
                          <a:noFill/>
                          <a:ln w="9525">
                            <a:noFill/>
                            <a:miter lim="800000"/>
                            <a:headEnd/>
                            <a:tailEnd/>
                          </a:ln>
                        </pic:spPr>
                      </pic:pic>
                    </a:graphicData>
                  </a:graphic>
                </wp:anchor>
              </w:drawing>
            </w:r>
          </w:p>
        </w:tc>
      </w:tr>
      <w:tr w:rsidR="00F321E0" w:rsidTr="00630E4F">
        <w:trPr>
          <w:trHeight w:val="391"/>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安装完毕、验收合格后，当天进行保护。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39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1306"/>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橱柜安装完成、将台面污染清除后及时用防潮膜满铺保护，周边用美纹纸和墙面瓷砖与橱柜粘贴牢固。</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998"/>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不得使用腐蚀质溶液，用干净不褪色的抹布或毛巾擦拭干净即可。</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bl>
    <w:p w:rsidR="00F321E0" w:rsidRDefault="00F321E0" w:rsidP="00F321E0">
      <w:pPr>
        <w:ind w:right="72"/>
        <w:rPr>
          <w:rFonts w:ascii="宋体" w:hAnsi="宋体"/>
          <w:szCs w:val="21"/>
        </w:rPr>
      </w:pPr>
    </w:p>
    <w:p w:rsidR="00F321E0" w:rsidRDefault="00F321E0" w:rsidP="00F321E0">
      <w:pPr>
        <w:ind w:right="72"/>
        <w:rPr>
          <w:rFonts w:ascii="宋体" w:hAnsi="宋体"/>
          <w:szCs w:val="21"/>
        </w:rPr>
      </w:pPr>
    </w:p>
    <w:p w:rsidR="00F321E0" w:rsidRDefault="00F321E0" w:rsidP="00F321E0">
      <w:pPr>
        <w:ind w:right="72"/>
        <w:rPr>
          <w:rFonts w:ascii="宋体" w:hAnsi="宋体"/>
          <w:sz w:val="24"/>
        </w:rPr>
      </w:pPr>
      <w:r>
        <w:rPr>
          <w:rFonts w:ascii="宋体" w:hAnsi="宋体" w:hint="eastAsia"/>
          <w:sz w:val="24"/>
        </w:rPr>
        <w:t>(9) 洗手盆柜</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8"/>
        <w:gridCol w:w="4382"/>
        <w:gridCol w:w="3277"/>
      </w:tblGrid>
      <w:tr w:rsidR="00F321E0" w:rsidTr="00630E4F">
        <w:trPr>
          <w:trHeight w:val="328"/>
        </w:trPr>
        <w:tc>
          <w:tcPr>
            <w:tcW w:w="1108"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382"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洗手盆柜</w:t>
            </w:r>
          </w:p>
        </w:tc>
        <w:tc>
          <w:tcPr>
            <w:tcW w:w="3277"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84"/>
        </w:trPr>
        <w:tc>
          <w:tcPr>
            <w:tcW w:w="110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382"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277"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69504" behindDoc="0" locked="0" layoutInCell="1" allowOverlap="1">
                  <wp:simplePos x="0" y="0"/>
                  <wp:positionH relativeFrom="margin">
                    <wp:posOffset>31115</wp:posOffset>
                  </wp:positionH>
                  <wp:positionV relativeFrom="margin">
                    <wp:posOffset>163830</wp:posOffset>
                  </wp:positionV>
                  <wp:extent cx="1948180" cy="1510030"/>
                  <wp:effectExtent l="19050" t="0" r="0" b="0"/>
                  <wp:wrapSquare wrapText="bothSides"/>
                  <wp:docPr id="1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33"/>
                          <a:srcRect/>
                          <a:stretch>
                            <a:fillRect/>
                          </a:stretch>
                        </pic:blipFill>
                        <pic:spPr bwMode="auto">
                          <a:xfrm>
                            <a:off x="0" y="0"/>
                            <a:ext cx="1948180" cy="1510030"/>
                          </a:xfrm>
                          <a:prstGeom prst="rect">
                            <a:avLst/>
                          </a:prstGeom>
                          <a:noFill/>
                          <a:ln w="9525">
                            <a:noFill/>
                            <a:miter lim="800000"/>
                            <a:headEnd/>
                            <a:tailEnd/>
                          </a:ln>
                        </pic:spPr>
                      </pic:pic>
                    </a:graphicData>
                  </a:graphic>
                </wp:anchor>
              </w:drawing>
            </w:r>
          </w:p>
        </w:tc>
      </w:tr>
      <w:tr w:rsidR="00F321E0" w:rsidTr="00630E4F">
        <w:trPr>
          <w:trHeight w:val="417"/>
        </w:trPr>
        <w:tc>
          <w:tcPr>
            <w:tcW w:w="110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382"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施工完毕、验收合格后，当天进行保护</w:t>
            </w:r>
          </w:p>
        </w:tc>
        <w:tc>
          <w:tcPr>
            <w:tcW w:w="3277"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320"/>
        </w:trPr>
        <w:tc>
          <w:tcPr>
            <w:tcW w:w="110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382"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在细部整改完成后。</w:t>
            </w:r>
          </w:p>
        </w:tc>
        <w:tc>
          <w:tcPr>
            <w:tcW w:w="3277"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644"/>
        </w:trPr>
        <w:tc>
          <w:tcPr>
            <w:tcW w:w="110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382"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用防潮膜满铺保护，周边用美纹纸和墙面瓷砖与橱柜粘贴牢固。</w:t>
            </w:r>
          </w:p>
        </w:tc>
        <w:tc>
          <w:tcPr>
            <w:tcW w:w="3277"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760"/>
        </w:trPr>
        <w:tc>
          <w:tcPr>
            <w:tcW w:w="110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382"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不得使用腐蚀质溶液，用干净不褪色的抹布或毛巾擦拭干净即可。</w:t>
            </w:r>
          </w:p>
        </w:tc>
        <w:tc>
          <w:tcPr>
            <w:tcW w:w="3277"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bl>
    <w:p w:rsidR="00F321E0" w:rsidRDefault="00F321E0" w:rsidP="00F321E0">
      <w:pPr>
        <w:ind w:right="72"/>
        <w:rPr>
          <w:rFonts w:ascii="宋体" w:hAnsi="宋体"/>
          <w:szCs w:val="21"/>
        </w:rPr>
      </w:pPr>
    </w:p>
    <w:p w:rsidR="00F321E0" w:rsidRDefault="00F321E0" w:rsidP="00F321E0">
      <w:pPr>
        <w:ind w:right="72"/>
        <w:rPr>
          <w:rFonts w:ascii="宋体" w:hAnsi="宋体"/>
          <w:sz w:val="24"/>
        </w:rPr>
      </w:pPr>
      <w:r>
        <w:rPr>
          <w:rFonts w:ascii="宋体" w:hAnsi="宋体" w:hint="eastAsia"/>
          <w:sz w:val="24"/>
        </w:rPr>
        <w:t>(10) 坐便器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48"/>
        <w:gridCol w:w="3198"/>
      </w:tblGrid>
      <w:tr w:rsidR="00F321E0" w:rsidTr="00630E4F">
        <w:trPr>
          <w:trHeight w:val="313"/>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48"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坐便器</w:t>
            </w:r>
          </w:p>
        </w:tc>
        <w:tc>
          <w:tcPr>
            <w:tcW w:w="3198"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6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4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198"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70528" behindDoc="0" locked="0" layoutInCell="1" allowOverlap="1">
                  <wp:simplePos x="0" y="0"/>
                  <wp:positionH relativeFrom="margin">
                    <wp:posOffset>80010</wp:posOffset>
                  </wp:positionH>
                  <wp:positionV relativeFrom="margin">
                    <wp:posOffset>99695</wp:posOffset>
                  </wp:positionV>
                  <wp:extent cx="1762125" cy="1371600"/>
                  <wp:effectExtent l="19050" t="0" r="9525" b="0"/>
                  <wp:wrapSquare wrapText="bothSides"/>
                  <wp:docPr id="1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34"/>
                          <a:srcRect/>
                          <a:stretch>
                            <a:fillRect/>
                          </a:stretch>
                        </pic:blipFill>
                        <pic:spPr bwMode="auto">
                          <a:xfrm>
                            <a:off x="0" y="0"/>
                            <a:ext cx="1762125" cy="1371600"/>
                          </a:xfrm>
                          <a:prstGeom prst="rect">
                            <a:avLst/>
                          </a:prstGeom>
                          <a:noFill/>
                          <a:ln w="9525">
                            <a:noFill/>
                            <a:miter lim="800000"/>
                            <a:headEnd/>
                            <a:tailEnd/>
                          </a:ln>
                        </pic:spPr>
                      </pic:pic>
                    </a:graphicData>
                  </a:graphic>
                </wp:anchor>
              </w:drawing>
            </w:r>
            <w:r>
              <w:rPr>
                <w:rFonts w:ascii="宋体" w:hAnsi="宋体" w:cs="宋体"/>
                <w:noProof/>
                <w:kern w:val="0"/>
                <w:szCs w:val="21"/>
              </w:rPr>
              <w:drawing>
                <wp:anchor distT="0" distB="0" distL="114300" distR="114300" simplePos="0" relativeHeight="251671552" behindDoc="0" locked="0" layoutInCell="1" allowOverlap="1">
                  <wp:simplePos x="0" y="0"/>
                  <wp:positionH relativeFrom="margin">
                    <wp:posOffset>80010</wp:posOffset>
                  </wp:positionH>
                  <wp:positionV relativeFrom="margin">
                    <wp:posOffset>1560195</wp:posOffset>
                  </wp:positionV>
                  <wp:extent cx="1762125" cy="1514475"/>
                  <wp:effectExtent l="19050" t="0" r="9525" b="0"/>
                  <wp:wrapSquare wrapText="bothSides"/>
                  <wp:docPr id="13" name="图片 52" descr="P104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P1040021"/>
                          <pic:cNvPicPr>
                            <a:picLocks noChangeAspect="1" noChangeArrowheads="1"/>
                          </pic:cNvPicPr>
                        </pic:nvPicPr>
                        <pic:blipFill>
                          <a:blip r:embed="rId35"/>
                          <a:srcRect/>
                          <a:stretch>
                            <a:fillRect/>
                          </a:stretch>
                        </pic:blipFill>
                        <pic:spPr bwMode="auto">
                          <a:xfrm>
                            <a:off x="0" y="0"/>
                            <a:ext cx="1762125" cy="1514475"/>
                          </a:xfrm>
                          <a:prstGeom prst="rect">
                            <a:avLst/>
                          </a:prstGeom>
                          <a:noFill/>
                          <a:ln w="9525">
                            <a:noFill/>
                            <a:miter lim="800000"/>
                            <a:headEnd/>
                            <a:tailEnd/>
                          </a:ln>
                        </pic:spPr>
                      </pic:pic>
                    </a:graphicData>
                  </a:graphic>
                </wp:anchor>
              </w:drawing>
            </w:r>
          </w:p>
        </w:tc>
      </w:tr>
      <w:tr w:rsidR="00F321E0" w:rsidTr="00630E4F">
        <w:trPr>
          <w:trHeight w:val="399"/>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4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安装完毕、验收合格后，当天进行保护。</w:t>
            </w:r>
          </w:p>
        </w:tc>
        <w:tc>
          <w:tcPr>
            <w:tcW w:w="3198"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400"/>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4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8"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2113"/>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4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注意保留原包装物，安装完成后用原包装直接包裹坐便器，不得在保护纸壳上面堆放材料，或把保护纸壳移作他用。</w:t>
            </w:r>
          </w:p>
        </w:tc>
        <w:tc>
          <w:tcPr>
            <w:tcW w:w="3198"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1619"/>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4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不得用铲刀、钢丝球等铲擦坐便器。不得使用腐蚀性清洁剂，用清水湿润的干净棉布轻擦即可。</w:t>
            </w:r>
          </w:p>
          <w:p w:rsidR="00F321E0" w:rsidRDefault="00F321E0" w:rsidP="00630E4F">
            <w:pPr>
              <w:widowControl/>
              <w:jc w:val="left"/>
              <w:rPr>
                <w:rFonts w:ascii="宋体" w:hAnsi="宋体" w:cs="宋体"/>
                <w:kern w:val="0"/>
                <w:szCs w:val="21"/>
              </w:rPr>
            </w:pPr>
          </w:p>
        </w:tc>
        <w:tc>
          <w:tcPr>
            <w:tcW w:w="3198"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bl>
    <w:p w:rsidR="00CB43B7" w:rsidRDefault="00CB43B7" w:rsidP="00F321E0">
      <w:pPr>
        <w:ind w:right="72"/>
        <w:rPr>
          <w:rFonts w:ascii="宋体" w:hAnsi="宋体"/>
          <w:sz w:val="24"/>
        </w:rPr>
      </w:pPr>
    </w:p>
    <w:p w:rsidR="00F321E0" w:rsidRDefault="00F321E0" w:rsidP="00F321E0">
      <w:pPr>
        <w:ind w:right="72"/>
        <w:rPr>
          <w:rFonts w:ascii="宋体" w:hAnsi="宋体"/>
          <w:sz w:val="24"/>
        </w:rPr>
      </w:pPr>
      <w:r>
        <w:rPr>
          <w:rFonts w:ascii="宋体" w:hAnsi="宋体" w:hint="eastAsia"/>
          <w:sz w:val="24"/>
        </w:rPr>
        <w:lastRenderedPageBreak/>
        <w:t>(11) 浴缸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8"/>
        <w:gridCol w:w="4380"/>
        <w:gridCol w:w="3279"/>
      </w:tblGrid>
      <w:tr w:rsidR="00F321E0" w:rsidTr="00630E4F">
        <w:trPr>
          <w:trHeight w:val="323"/>
        </w:trPr>
        <w:tc>
          <w:tcPr>
            <w:tcW w:w="1108"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38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浴缸</w:t>
            </w:r>
          </w:p>
        </w:tc>
        <w:tc>
          <w:tcPr>
            <w:tcW w:w="327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76"/>
        </w:trPr>
        <w:tc>
          <w:tcPr>
            <w:tcW w:w="110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38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27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72576" behindDoc="0" locked="0" layoutInCell="1" allowOverlap="1">
                  <wp:simplePos x="0" y="0"/>
                  <wp:positionH relativeFrom="margin">
                    <wp:posOffset>-3810</wp:posOffset>
                  </wp:positionH>
                  <wp:positionV relativeFrom="margin">
                    <wp:posOffset>521970</wp:posOffset>
                  </wp:positionV>
                  <wp:extent cx="1931035" cy="1553210"/>
                  <wp:effectExtent l="19050" t="0" r="0" b="0"/>
                  <wp:wrapSquare wrapText="bothSides"/>
                  <wp:docPr id="14" name="图片 55" descr="P1000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P1000342"/>
                          <pic:cNvPicPr>
                            <a:picLocks noChangeAspect="1" noChangeArrowheads="1"/>
                          </pic:cNvPicPr>
                        </pic:nvPicPr>
                        <pic:blipFill>
                          <a:blip r:embed="rId36"/>
                          <a:srcRect/>
                          <a:stretch>
                            <a:fillRect/>
                          </a:stretch>
                        </pic:blipFill>
                        <pic:spPr bwMode="auto">
                          <a:xfrm>
                            <a:off x="0" y="0"/>
                            <a:ext cx="1931035" cy="1553210"/>
                          </a:xfrm>
                          <a:prstGeom prst="rect">
                            <a:avLst/>
                          </a:prstGeom>
                          <a:noFill/>
                          <a:ln w="9525">
                            <a:noFill/>
                            <a:miter lim="800000"/>
                            <a:headEnd/>
                            <a:tailEnd/>
                          </a:ln>
                        </pic:spPr>
                      </pic:pic>
                    </a:graphicData>
                  </a:graphic>
                </wp:anchor>
              </w:drawing>
            </w:r>
          </w:p>
        </w:tc>
      </w:tr>
      <w:tr w:rsidR="00F321E0" w:rsidTr="00630E4F">
        <w:trPr>
          <w:trHeight w:val="410"/>
        </w:trPr>
        <w:tc>
          <w:tcPr>
            <w:tcW w:w="110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38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浴缸安装就位，侧板砖镶贴完成，且验收合格后，当天进行保护。</w:t>
            </w:r>
          </w:p>
        </w:tc>
        <w:tc>
          <w:tcPr>
            <w:tcW w:w="327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497"/>
        </w:trPr>
        <w:tc>
          <w:tcPr>
            <w:tcW w:w="110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38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27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1246"/>
        </w:trPr>
        <w:tc>
          <w:tcPr>
            <w:tcW w:w="110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38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采用浴缸进场包装所用的细木工板内填一定数量泡沫塑料覆盖在浴缸上面，周边用美纹纸和瓷砖粘贴牢固。</w:t>
            </w:r>
          </w:p>
        </w:tc>
        <w:tc>
          <w:tcPr>
            <w:tcW w:w="327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1003"/>
        </w:trPr>
        <w:tc>
          <w:tcPr>
            <w:tcW w:w="1108"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38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不得使用酸、强碱性等清洗剂，避免使用坚硬粗糙材料直接接触浴缸铀质表面，以免产生划痕，应用干净棉布湿润后轻轻擦拭。</w:t>
            </w:r>
          </w:p>
        </w:tc>
        <w:tc>
          <w:tcPr>
            <w:tcW w:w="327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bl>
    <w:p w:rsidR="00F321E0" w:rsidRDefault="00F321E0" w:rsidP="00F321E0">
      <w:pPr>
        <w:ind w:right="72"/>
        <w:rPr>
          <w:rFonts w:ascii="宋体" w:hAnsi="宋体"/>
          <w:szCs w:val="21"/>
        </w:rPr>
      </w:pPr>
    </w:p>
    <w:p w:rsidR="00F321E0" w:rsidRDefault="00F321E0" w:rsidP="00F321E0">
      <w:pPr>
        <w:ind w:right="72"/>
        <w:rPr>
          <w:rFonts w:ascii="宋体" w:hAnsi="宋体"/>
          <w:sz w:val="24"/>
        </w:rPr>
      </w:pPr>
      <w:bookmarkStart w:id="0" w:name="_Toc260324576"/>
      <w:r>
        <w:rPr>
          <w:rFonts w:ascii="宋体" w:hAnsi="宋体" w:hint="eastAsia"/>
          <w:sz w:val="24"/>
        </w:rPr>
        <w:t>(12) 镜箱、淋浴屏</w:t>
      </w:r>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08"/>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镜箱、淋浴屏</w:t>
            </w: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54"/>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精装修总包（由安装单位负责设施，移交后由精装修总包负责）</w:t>
            </w:r>
          </w:p>
        </w:tc>
        <w:tc>
          <w:tcPr>
            <w:tcW w:w="319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74624" behindDoc="0" locked="0" layoutInCell="1" allowOverlap="1">
                  <wp:simplePos x="0" y="0"/>
                  <wp:positionH relativeFrom="margin">
                    <wp:posOffset>-5080</wp:posOffset>
                  </wp:positionH>
                  <wp:positionV relativeFrom="margin">
                    <wp:posOffset>1633855</wp:posOffset>
                  </wp:positionV>
                  <wp:extent cx="1880870" cy="1441450"/>
                  <wp:effectExtent l="19050" t="0" r="5080" b="0"/>
                  <wp:wrapSquare wrapText="bothSides"/>
                  <wp:docPr id="1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37"/>
                          <a:srcRect/>
                          <a:stretch>
                            <a:fillRect/>
                          </a:stretch>
                        </pic:blipFill>
                        <pic:spPr bwMode="auto">
                          <a:xfrm>
                            <a:off x="0" y="0"/>
                            <a:ext cx="1880870" cy="1441450"/>
                          </a:xfrm>
                          <a:prstGeom prst="rect">
                            <a:avLst/>
                          </a:prstGeom>
                          <a:noFill/>
                          <a:ln w="9525">
                            <a:noFill/>
                            <a:miter lim="800000"/>
                            <a:headEnd/>
                            <a:tailEnd/>
                          </a:ln>
                        </pic:spPr>
                      </pic:pic>
                    </a:graphicData>
                  </a:graphic>
                </wp:anchor>
              </w:drawing>
            </w:r>
            <w:r>
              <w:rPr>
                <w:rFonts w:ascii="宋体" w:hAnsi="宋体" w:cs="宋体"/>
                <w:noProof/>
                <w:kern w:val="0"/>
                <w:szCs w:val="21"/>
              </w:rPr>
              <w:drawing>
                <wp:anchor distT="0" distB="0" distL="114300" distR="114300" simplePos="0" relativeHeight="251673600" behindDoc="0" locked="0" layoutInCell="1" allowOverlap="1">
                  <wp:simplePos x="0" y="0"/>
                  <wp:positionH relativeFrom="margin">
                    <wp:posOffset>7620</wp:posOffset>
                  </wp:positionH>
                  <wp:positionV relativeFrom="margin">
                    <wp:posOffset>101600</wp:posOffset>
                  </wp:positionV>
                  <wp:extent cx="1882775" cy="1414780"/>
                  <wp:effectExtent l="19050" t="0" r="3175" b="0"/>
                  <wp:wrapSquare wrapText="bothSides"/>
                  <wp:docPr id="1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38"/>
                          <a:srcRect b="9354"/>
                          <a:stretch>
                            <a:fillRect/>
                          </a:stretch>
                        </pic:blipFill>
                        <pic:spPr bwMode="auto">
                          <a:xfrm>
                            <a:off x="0" y="0"/>
                            <a:ext cx="1882775" cy="1414780"/>
                          </a:xfrm>
                          <a:prstGeom prst="rect">
                            <a:avLst/>
                          </a:prstGeom>
                          <a:noFill/>
                          <a:ln w="9525">
                            <a:noFill/>
                            <a:miter lim="800000"/>
                            <a:headEnd/>
                            <a:tailEnd/>
                          </a:ln>
                        </pic:spPr>
                      </pic:pic>
                    </a:graphicData>
                  </a:graphic>
                </wp:anchor>
              </w:drawing>
            </w:r>
          </w:p>
        </w:tc>
      </w:tr>
      <w:tr w:rsidR="00F321E0" w:rsidTr="00630E4F">
        <w:trPr>
          <w:trHeight w:val="39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安装施工完毕、验收合格后，当天进行保护。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39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2078"/>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半成品贴身包裹塑料薄膜或塑料袋，并加装玻璃专用护角，玻璃之间充填泡沫塑料，五金件用专用牛皮纸盒包装。</w:t>
            </w:r>
          </w:p>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安装完成后，进行清洁，然后用泡沫板或纸板满贴保护，用美纹纸进行粘贴固定。</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159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不得用铲刀、钢丝球等铲洗，不得使用腐蚀性清洁剂，用清水湿润的干净棉布轻擦即可。</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bl>
    <w:p w:rsidR="007C1E9B" w:rsidRDefault="007C1E9B" w:rsidP="00F321E0">
      <w:pPr>
        <w:ind w:right="72"/>
        <w:rPr>
          <w:rFonts w:ascii="宋体" w:hAnsi="宋体" w:hint="eastAsia"/>
          <w:szCs w:val="21"/>
        </w:rPr>
      </w:pPr>
      <w:bookmarkStart w:id="1" w:name="_Toc260324575"/>
    </w:p>
    <w:p w:rsidR="00F321E0" w:rsidRDefault="00F321E0" w:rsidP="00F321E0">
      <w:pPr>
        <w:ind w:right="72"/>
        <w:rPr>
          <w:rFonts w:ascii="宋体" w:hAnsi="宋体"/>
          <w:sz w:val="24"/>
        </w:rPr>
      </w:pPr>
      <w:r>
        <w:rPr>
          <w:rFonts w:ascii="宋体" w:hAnsi="宋体" w:hint="eastAsia"/>
          <w:sz w:val="24"/>
        </w:rPr>
        <w:t>(13) 厨卫五金件</w:t>
      </w:r>
      <w:bookmarkEnd w:id="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7"/>
        <w:gridCol w:w="4370"/>
        <w:gridCol w:w="3289"/>
      </w:tblGrid>
      <w:tr w:rsidR="00F321E0" w:rsidTr="00630E4F">
        <w:trPr>
          <w:trHeight w:val="319"/>
        </w:trPr>
        <w:tc>
          <w:tcPr>
            <w:tcW w:w="1107"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37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厨卫五金件</w:t>
            </w:r>
          </w:p>
        </w:tc>
        <w:tc>
          <w:tcPr>
            <w:tcW w:w="328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70"/>
        </w:trPr>
        <w:tc>
          <w:tcPr>
            <w:tcW w:w="1107"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37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28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76672" behindDoc="0" locked="0" layoutInCell="1" allowOverlap="1">
                  <wp:simplePos x="0" y="0"/>
                  <wp:positionH relativeFrom="margin">
                    <wp:posOffset>-8890</wp:posOffset>
                  </wp:positionH>
                  <wp:positionV relativeFrom="margin">
                    <wp:posOffset>1726565</wp:posOffset>
                  </wp:positionV>
                  <wp:extent cx="1958340" cy="1246505"/>
                  <wp:effectExtent l="19050" t="0" r="3810" b="0"/>
                  <wp:wrapSquare wrapText="bothSides"/>
                  <wp:docPr id="1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39"/>
                          <a:srcRect/>
                          <a:stretch>
                            <a:fillRect/>
                          </a:stretch>
                        </pic:blipFill>
                        <pic:spPr bwMode="auto">
                          <a:xfrm>
                            <a:off x="0" y="0"/>
                            <a:ext cx="1958340" cy="1246505"/>
                          </a:xfrm>
                          <a:prstGeom prst="rect">
                            <a:avLst/>
                          </a:prstGeom>
                          <a:noFill/>
                          <a:ln w="9525">
                            <a:noFill/>
                            <a:miter lim="800000"/>
                            <a:headEnd/>
                            <a:tailEnd/>
                          </a:ln>
                        </pic:spPr>
                      </pic:pic>
                    </a:graphicData>
                  </a:graphic>
                </wp:anchor>
              </w:drawing>
            </w:r>
            <w:r>
              <w:rPr>
                <w:rFonts w:ascii="宋体" w:hAnsi="宋体" w:cs="宋体"/>
                <w:noProof/>
                <w:kern w:val="0"/>
                <w:szCs w:val="21"/>
              </w:rPr>
              <w:drawing>
                <wp:anchor distT="0" distB="0" distL="114300" distR="114300" simplePos="0" relativeHeight="251675648" behindDoc="0" locked="0" layoutInCell="1" allowOverlap="1">
                  <wp:simplePos x="0" y="0"/>
                  <wp:positionH relativeFrom="margin">
                    <wp:posOffset>-8255</wp:posOffset>
                  </wp:positionH>
                  <wp:positionV relativeFrom="margin">
                    <wp:posOffset>424180</wp:posOffset>
                  </wp:positionV>
                  <wp:extent cx="1974215" cy="1007110"/>
                  <wp:effectExtent l="19050" t="0" r="6985" b="0"/>
                  <wp:wrapSquare wrapText="bothSides"/>
                  <wp:docPr id="1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40"/>
                          <a:srcRect b="2734"/>
                          <a:stretch>
                            <a:fillRect/>
                          </a:stretch>
                        </pic:blipFill>
                        <pic:spPr bwMode="auto">
                          <a:xfrm>
                            <a:off x="0" y="0"/>
                            <a:ext cx="1974215" cy="1007110"/>
                          </a:xfrm>
                          <a:prstGeom prst="rect">
                            <a:avLst/>
                          </a:prstGeom>
                          <a:noFill/>
                          <a:ln w="9525">
                            <a:noFill/>
                            <a:miter lim="800000"/>
                            <a:headEnd/>
                            <a:tailEnd/>
                          </a:ln>
                        </pic:spPr>
                      </pic:pic>
                    </a:graphicData>
                  </a:graphic>
                </wp:anchor>
              </w:drawing>
            </w:r>
          </w:p>
        </w:tc>
      </w:tr>
      <w:tr w:rsidR="00F321E0" w:rsidTr="00630E4F">
        <w:trPr>
          <w:trHeight w:val="405"/>
        </w:trPr>
        <w:tc>
          <w:tcPr>
            <w:tcW w:w="1107"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37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安装完毕、验收合格后，立即进行保护。</w:t>
            </w:r>
          </w:p>
        </w:tc>
        <w:tc>
          <w:tcPr>
            <w:tcW w:w="328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790"/>
        </w:trPr>
        <w:tc>
          <w:tcPr>
            <w:tcW w:w="1107"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37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w:t>
            </w:r>
          </w:p>
        </w:tc>
        <w:tc>
          <w:tcPr>
            <w:tcW w:w="328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557"/>
        </w:trPr>
        <w:tc>
          <w:tcPr>
            <w:tcW w:w="1107"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37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安装完成、验收合格后，用用原包装物包裹保</w:t>
            </w:r>
            <w:r>
              <w:rPr>
                <w:rFonts w:ascii="宋体" w:hAnsi="宋体" w:cs="宋体" w:hint="eastAsia"/>
                <w:kern w:val="0"/>
                <w:szCs w:val="21"/>
              </w:rPr>
              <w:lastRenderedPageBreak/>
              <w:t>护。</w:t>
            </w:r>
          </w:p>
        </w:tc>
        <w:tc>
          <w:tcPr>
            <w:tcW w:w="328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1204"/>
        </w:trPr>
        <w:tc>
          <w:tcPr>
            <w:tcW w:w="1107"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lastRenderedPageBreak/>
              <w:t>保洁要求</w:t>
            </w:r>
          </w:p>
        </w:tc>
        <w:tc>
          <w:tcPr>
            <w:tcW w:w="437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禁用钢丝球、毛刷等接触五金件表面，不得使用酸、碱性及有腐蚀性的清洁剂，用干净棉布湿润后轻擦即可。</w:t>
            </w:r>
          </w:p>
        </w:tc>
        <w:tc>
          <w:tcPr>
            <w:tcW w:w="328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bl>
    <w:p w:rsidR="00F321E0" w:rsidRDefault="00F321E0" w:rsidP="00F321E0">
      <w:pPr>
        <w:ind w:right="72"/>
        <w:rPr>
          <w:rFonts w:ascii="宋体" w:hAnsi="宋体"/>
          <w:sz w:val="24"/>
        </w:rPr>
      </w:pPr>
    </w:p>
    <w:p w:rsidR="00F321E0" w:rsidRDefault="00F321E0" w:rsidP="00F321E0">
      <w:pPr>
        <w:ind w:right="72"/>
        <w:rPr>
          <w:rFonts w:ascii="宋体" w:hAnsi="宋体"/>
          <w:sz w:val="24"/>
        </w:rPr>
      </w:pPr>
      <w:r>
        <w:rPr>
          <w:rFonts w:ascii="宋体" w:hAnsi="宋体" w:hint="eastAsia"/>
          <w:sz w:val="24"/>
        </w:rPr>
        <w:t>(14) 铝扣板、铝板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10"/>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铝扣板、铝板</w:t>
            </w: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58"/>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铝扣板安装单位（工作面移交后由精装修总包负责维护）</w:t>
            </w:r>
          </w:p>
        </w:tc>
        <w:tc>
          <w:tcPr>
            <w:tcW w:w="319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80768" behindDoc="0" locked="0" layoutInCell="1" allowOverlap="1">
                  <wp:simplePos x="0" y="0"/>
                  <wp:positionH relativeFrom="margin">
                    <wp:posOffset>7620</wp:posOffset>
                  </wp:positionH>
                  <wp:positionV relativeFrom="margin">
                    <wp:posOffset>205740</wp:posOffset>
                  </wp:positionV>
                  <wp:extent cx="1909445" cy="1327785"/>
                  <wp:effectExtent l="19050" t="0" r="0" b="0"/>
                  <wp:wrapSquare wrapText="bothSides"/>
                  <wp:docPr id="22" name="图片 1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5"/>
                          <pic:cNvPicPr>
                            <a:picLocks noChangeAspect="1" noChangeArrowheads="1"/>
                          </pic:cNvPicPr>
                        </pic:nvPicPr>
                        <pic:blipFill>
                          <a:blip r:embed="rId41"/>
                          <a:srcRect/>
                          <a:stretch>
                            <a:fillRect/>
                          </a:stretch>
                        </pic:blipFill>
                        <pic:spPr bwMode="auto">
                          <a:xfrm>
                            <a:off x="0" y="0"/>
                            <a:ext cx="1909445" cy="1327785"/>
                          </a:xfrm>
                          <a:prstGeom prst="rect">
                            <a:avLst/>
                          </a:prstGeom>
                          <a:noFill/>
                          <a:ln w="9525">
                            <a:noFill/>
                            <a:miter lim="800000"/>
                            <a:headEnd/>
                            <a:tailEnd/>
                          </a:ln>
                        </pic:spPr>
                      </pic:pic>
                    </a:graphicData>
                  </a:graphic>
                </wp:anchor>
              </w:drawing>
            </w:r>
          </w:p>
        </w:tc>
      </w:tr>
      <w:tr w:rsidR="00F321E0" w:rsidTr="00630E4F">
        <w:trPr>
          <w:trHeight w:val="394"/>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安装完毕、验收合格后，暂不拆除原有保护。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395"/>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细部整改完成后拆除。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1622"/>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原出厂时的成品保护（多以粘性薄膜为主）安装成品时，只适当拆除需交叉安装的界面上的成品保护，其余大面保护保留，且禁止提前拆除。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7C1E9B">
        <w:trPr>
          <w:trHeight w:val="1263"/>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禁用钢丝球、毛刷等接触成品表面，不得使用酸、碱性及有腐蚀性的清洁剂。铝扣板及电器类用干净棉布湿润后轻擦即可。不锈钢建议用专用护理液清洁及保养。</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bl>
    <w:p w:rsidR="00CB43B7" w:rsidRDefault="00CB43B7" w:rsidP="00F321E0">
      <w:pPr>
        <w:ind w:right="72"/>
        <w:rPr>
          <w:rFonts w:ascii="宋体" w:hAnsi="宋体"/>
          <w:szCs w:val="21"/>
        </w:rPr>
      </w:pPr>
    </w:p>
    <w:p w:rsidR="00F321E0" w:rsidRDefault="00F321E0" w:rsidP="00F321E0">
      <w:pPr>
        <w:ind w:right="72"/>
        <w:rPr>
          <w:rFonts w:ascii="宋体" w:hAnsi="宋体"/>
          <w:sz w:val="24"/>
        </w:rPr>
      </w:pPr>
      <w:r>
        <w:rPr>
          <w:rFonts w:ascii="宋体" w:hAnsi="宋体" w:hint="eastAsia"/>
          <w:sz w:val="24"/>
        </w:rPr>
        <w:t>(15) 空调、风口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11"/>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空调、风口</w:t>
            </w: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58"/>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空调公司保护，精装修总包负责维护</w:t>
            </w:r>
          </w:p>
        </w:tc>
        <w:tc>
          <w:tcPr>
            <w:tcW w:w="319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noProof/>
                <w:kern w:val="0"/>
                <w:szCs w:val="21"/>
              </w:rPr>
              <w:drawing>
                <wp:anchor distT="0" distB="0" distL="114300" distR="114300" simplePos="0" relativeHeight="251693056" behindDoc="0" locked="0" layoutInCell="1" allowOverlap="1">
                  <wp:simplePos x="0" y="0"/>
                  <wp:positionH relativeFrom="margin">
                    <wp:posOffset>80010</wp:posOffset>
                  </wp:positionH>
                  <wp:positionV relativeFrom="margin">
                    <wp:posOffset>206375</wp:posOffset>
                  </wp:positionV>
                  <wp:extent cx="1752600" cy="990600"/>
                  <wp:effectExtent l="19050" t="0" r="0" b="0"/>
                  <wp:wrapSquare wrapText="bothSides"/>
                  <wp:docPr id="34" name="图片 13" descr="SNC1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SNC12614"/>
                          <pic:cNvPicPr>
                            <a:picLocks noChangeAspect="1" noChangeArrowheads="1"/>
                          </pic:cNvPicPr>
                        </pic:nvPicPr>
                        <pic:blipFill>
                          <a:blip r:embed="rId42"/>
                          <a:srcRect/>
                          <a:stretch>
                            <a:fillRect/>
                          </a:stretch>
                        </pic:blipFill>
                        <pic:spPr bwMode="auto">
                          <a:xfrm>
                            <a:off x="0" y="0"/>
                            <a:ext cx="1752600" cy="990600"/>
                          </a:xfrm>
                          <a:prstGeom prst="rect">
                            <a:avLst/>
                          </a:prstGeom>
                          <a:noFill/>
                          <a:ln w="9525">
                            <a:noFill/>
                            <a:miter lim="800000"/>
                            <a:headEnd/>
                            <a:tailEnd/>
                          </a:ln>
                        </pic:spPr>
                      </pic:pic>
                    </a:graphicData>
                  </a:graphic>
                </wp:anchor>
              </w:drawing>
            </w:r>
            <w:r>
              <w:rPr>
                <w:rFonts w:ascii="宋体" w:hAnsi="宋体" w:cs="宋体"/>
                <w:noProof/>
                <w:kern w:val="0"/>
                <w:szCs w:val="21"/>
              </w:rPr>
              <w:drawing>
                <wp:anchor distT="0" distB="0" distL="114300" distR="114300" simplePos="0" relativeHeight="251695104" behindDoc="0" locked="0" layoutInCell="1" allowOverlap="1">
                  <wp:simplePos x="0" y="0"/>
                  <wp:positionH relativeFrom="margin">
                    <wp:posOffset>80010</wp:posOffset>
                  </wp:positionH>
                  <wp:positionV relativeFrom="margin">
                    <wp:posOffset>2444750</wp:posOffset>
                  </wp:positionV>
                  <wp:extent cx="1752600" cy="742950"/>
                  <wp:effectExtent l="19050" t="0" r="0" b="0"/>
                  <wp:wrapSquare wrapText="bothSides"/>
                  <wp:docPr id="36" name="图片 36" descr="SNC1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NC12615"/>
                          <pic:cNvPicPr>
                            <a:picLocks noChangeAspect="1" noChangeArrowheads="1"/>
                          </pic:cNvPicPr>
                        </pic:nvPicPr>
                        <pic:blipFill>
                          <a:blip r:embed="rId43"/>
                          <a:srcRect/>
                          <a:stretch>
                            <a:fillRect/>
                          </a:stretch>
                        </pic:blipFill>
                        <pic:spPr bwMode="auto">
                          <a:xfrm>
                            <a:off x="0" y="0"/>
                            <a:ext cx="1752600" cy="742950"/>
                          </a:xfrm>
                          <a:prstGeom prst="rect">
                            <a:avLst/>
                          </a:prstGeom>
                          <a:noFill/>
                          <a:ln w="9525">
                            <a:noFill/>
                            <a:miter lim="800000"/>
                            <a:headEnd/>
                            <a:tailEnd/>
                          </a:ln>
                        </pic:spPr>
                      </pic:pic>
                    </a:graphicData>
                  </a:graphic>
                </wp:anchor>
              </w:drawing>
            </w:r>
            <w:r>
              <w:rPr>
                <w:rFonts w:ascii="宋体" w:hAnsi="宋体" w:cs="宋体"/>
                <w:noProof/>
                <w:kern w:val="0"/>
                <w:szCs w:val="21"/>
              </w:rPr>
              <w:drawing>
                <wp:anchor distT="0" distB="0" distL="114300" distR="114300" simplePos="0" relativeHeight="251694080" behindDoc="0" locked="0" layoutInCell="1" allowOverlap="1">
                  <wp:simplePos x="0" y="0"/>
                  <wp:positionH relativeFrom="margin">
                    <wp:posOffset>80010</wp:posOffset>
                  </wp:positionH>
                  <wp:positionV relativeFrom="margin">
                    <wp:posOffset>1292225</wp:posOffset>
                  </wp:positionV>
                  <wp:extent cx="1752600" cy="1066800"/>
                  <wp:effectExtent l="19050" t="0" r="0" b="0"/>
                  <wp:wrapSquare wrapText="bothSides"/>
                  <wp:docPr id="35" name="图片 16" descr="PA240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PA240144"/>
                          <pic:cNvPicPr>
                            <a:picLocks noChangeAspect="1" noChangeArrowheads="1"/>
                          </pic:cNvPicPr>
                        </pic:nvPicPr>
                        <pic:blipFill>
                          <a:blip r:embed="rId44"/>
                          <a:srcRect/>
                          <a:stretch>
                            <a:fillRect/>
                          </a:stretch>
                        </pic:blipFill>
                        <pic:spPr bwMode="auto">
                          <a:xfrm>
                            <a:off x="0" y="0"/>
                            <a:ext cx="1752600" cy="1066800"/>
                          </a:xfrm>
                          <a:prstGeom prst="rect">
                            <a:avLst/>
                          </a:prstGeom>
                          <a:noFill/>
                          <a:ln w="9525">
                            <a:noFill/>
                            <a:miter lim="800000"/>
                            <a:headEnd/>
                            <a:tailEnd/>
                          </a:ln>
                        </pic:spPr>
                      </pic:pic>
                    </a:graphicData>
                  </a:graphic>
                </wp:anchor>
              </w:drawing>
            </w:r>
          </w:p>
        </w:tc>
      </w:tr>
      <w:tr w:rsidR="00F321E0" w:rsidTr="00630E4F">
        <w:trPr>
          <w:trHeight w:val="395"/>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安装完毕、验收合格后，当天进行保护。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396"/>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细部整改完成后拆除。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2096"/>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调整完成后，室内壁挂机立即用原厂包装用的塑料薄膜完全覆盖，并用美纹纸将塑料薄膜与机身固定，确保每边都封闭密实。与乳胶漆交接位置，保护纸与成品边齐边，以免影响涂料修补。风管机，出回风口均用薄膜裁剪成与风口同一尺寸，满铺，并用美纹纸将薄膜与风口翻边整条粘贴固定。</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1883"/>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严禁使用钢丝球、毛刷等接触成品表面，不得使用酸、碱性及有腐蚀性的清洁剂。用干净棉布湿润后轻擦即可。</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bl>
    <w:p w:rsidR="00F321E0" w:rsidRDefault="00F321E0" w:rsidP="00F321E0">
      <w:pPr>
        <w:ind w:right="72"/>
        <w:rPr>
          <w:rFonts w:ascii="宋体" w:hAnsi="宋体"/>
          <w:szCs w:val="21"/>
        </w:rPr>
      </w:pPr>
    </w:p>
    <w:p w:rsidR="00F321E0" w:rsidRDefault="00F321E0" w:rsidP="00F321E0">
      <w:pPr>
        <w:ind w:right="72"/>
        <w:rPr>
          <w:rFonts w:ascii="宋体" w:hAnsi="宋体"/>
          <w:sz w:val="24"/>
        </w:rPr>
      </w:pPr>
      <w:r>
        <w:rPr>
          <w:rFonts w:ascii="宋体" w:hAnsi="宋体" w:hint="eastAsia"/>
          <w:sz w:val="24"/>
        </w:rPr>
        <w:lastRenderedPageBreak/>
        <w:t>(16)施工器具与成品接触面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3"/>
        <w:gridCol w:w="4450"/>
        <w:gridCol w:w="3199"/>
      </w:tblGrid>
      <w:tr w:rsidR="00F321E0" w:rsidTr="00630E4F">
        <w:trPr>
          <w:trHeight w:val="306"/>
        </w:trPr>
        <w:tc>
          <w:tcPr>
            <w:tcW w:w="1113"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部品</w:t>
            </w:r>
          </w:p>
        </w:tc>
        <w:tc>
          <w:tcPr>
            <w:tcW w:w="4450" w:type="dxa"/>
            <w:tcBorders>
              <w:top w:val="single" w:sz="4" w:space="0" w:color="auto"/>
              <w:left w:val="single" w:sz="4" w:space="0" w:color="auto"/>
              <w:bottom w:val="single" w:sz="4" w:space="0" w:color="auto"/>
              <w:right w:val="single" w:sz="4" w:space="0" w:color="auto"/>
            </w:tcBorders>
          </w:tcPr>
          <w:p w:rsidR="00F321E0" w:rsidRDefault="00F321E0" w:rsidP="00630E4F">
            <w:pPr>
              <w:ind w:right="72"/>
              <w:rPr>
                <w:rFonts w:ascii="宋体" w:hAnsi="宋体" w:cs="宋体"/>
                <w:kern w:val="0"/>
                <w:szCs w:val="21"/>
              </w:rPr>
            </w:pPr>
            <w:r>
              <w:rPr>
                <w:rFonts w:ascii="宋体" w:hAnsi="宋体" w:cs="宋体" w:hint="eastAsia"/>
                <w:kern w:val="0"/>
                <w:szCs w:val="21"/>
              </w:rPr>
              <w:t>施工器具与成品接触面</w:t>
            </w:r>
          </w:p>
          <w:p w:rsidR="00F321E0" w:rsidRDefault="00F321E0" w:rsidP="00630E4F">
            <w:pPr>
              <w:widowControl/>
              <w:jc w:val="left"/>
              <w:rPr>
                <w:rFonts w:ascii="宋体" w:hAnsi="宋体" w:cs="宋体"/>
                <w:kern w:val="0"/>
                <w:szCs w:val="21"/>
              </w:rPr>
            </w:pPr>
          </w:p>
        </w:tc>
        <w:tc>
          <w:tcPr>
            <w:tcW w:w="3199" w:type="dxa"/>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r>
              <w:rPr>
                <w:rFonts w:ascii="宋体" w:hAnsi="宋体" w:cs="宋体" w:hint="eastAsia"/>
                <w:kern w:val="0"/>
                <w:szCs w:val="21"/>
              </w:rPr>
              <w:t>图例</w:t>
            </w:r>
          </w:p>
        </w:tc>
      </w:tr>
      <w:tr w:rsidR="00F321E0" w:rsidTr="00630E4F">
        <w:trPr>
          <w:trHeight w:val="451"/>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责任单位</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精装修总包</w:t>
            </w:r>
          </w:p>
        </w:tc>
        <w:tc>
          <w:tcPr>
            <w:tcW w:w="3199" w:type="dxa"/>
            <w:vMerge w:val="restart"/>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389"/>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实施时间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安装完毕、验收合格后，当天进行保护。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390"/>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拆除时间</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细部整改完成后拆除。</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1530"/>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标准做法</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rPr>
                <w:rFonts w:ascii="宋体" w:hAnsi="宋体" w:cs="宋体"/>
                <w:kern w:val="0"/>
                <w:szCs w:val="21"/>
              </w:rPr>
            </w:pPr>
            <w:r>
              <w:rPr>
                <w:rFonts w:ascii="宋体" w:hAnsi="宋体" w:cs="宋体" w:hint="eastAsia"/>
                <w:kern w:val="0"/>
                <w:szCs w:val="21"/>
              </w:rPr>
              <w:t>采用软质物品包裹各腿脚，保证与完成的成品是软质接触，尤其是在石材、木地板的面上作业。</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r w:rsidR="00F321E0" w:rsidTr="00630E4F">
        <w:trPr>
          <w:trHeight w:val="2200"/>
        </w:trPr>
        <w:tc>
          <w:tcPr>
            <w:tcW w:w="1113"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保洁要求</w:t>
            </w:r>
          </w:p>
        </w:tc>
        <w:tc>
          <w:tcPr>
            <w:tcW w:w="4450" w:type="dxa"/>
            <w:tcBorders>
              <w:top w:val="single" w:sz="4" w:space="0" w:color="auto"/>
              <w:left w:val="single" w:sz="4" w:space="0" w:color="auto"/>
              <w:bottom w:val="single" w:sz="4" w:space="0" w:color="auto"/>
              <w:right w:val="single" w:sz="4" w:space="0" w:color="auto"/>
            </w:tcBorders>
            <w:vAlign w:val="center"/>
          </w:tcPr>
          <w:p w:rsidR="00F321E0" w:rsidRDefault="00F321E0" w:rsidP="00630E4F">
            <w:pPr>
              <w:widowControl/>
              <w:jc w:val="left"/>
              <w:rPr>
                <w:rFonts w:ascii="宋体" w:hAnsi="宋体" w:cs="宋体"/>
                <w:kern w:val="0"/>
                <w:szCs w:val="21"/>
              </w:rPr>
            </w:pPr>
            <w:r>
              <w:rPr>
                <w:rFonts w:ascii="宋体" w:hAnsi="宋体" w:cs="宋体" w:hint="eastAsia"/>
                <w:kern w:val="0"/>
                <w:szCs w:val="21"/>
              </w:rPr>
              <w:t>严禁使用钢丝球、毛刷等接触成品表面，不得使用酸、碱性及有腐蚀性的清洁剂。用干净棉布湿润后轻擦即可。</w:t>
            </w:r>
          </w:p>
        </w:tc>
        <w:tc>
          <w:tcPr>
            <w:tcW w:w="3199" w:type="dxa"/>
            <w:vMerge/>
            <w:tcBorders>
              <w:top w:val="single" w:sz="4" w:space="0" w:color="auto"/>
              <w:left w:val="single" w:sz="4" w:space="0" w:color="auto"/>
              <w:bottom w:val="single" w:sz="4" w:space="0" w:color="auto"/>
              <w:right w:val="single" w:sz="4" w:space="0" w:color="auto"/>
            </w:tcBorders>
          </w:tcPr>
          <w:p w:rsidR="00F321E0" w:rsidRDefault="00F321E0" w:rsidP="00630E4F">
            <w:pPr>
              <w:widowControl/>
              <w:jc w:val="left"/>
              <w:rPr>
                <w:rFonts w:ascii="宋体" w:hAnsi="宋体" w:cs="宋体"/>
                <w:kern w:val="0"/>
                <w:szCs w:val="21"/>
              </w:rPr>
            </w:pPr>
          </w:p>
        </w:tc>
      </w:tr>
    </w:tbl>
    <w:p w:rsidR="00F321E0" w:rsidRDefault="00F321E0" w:rsidP="00F321E0">
      <w:pPr>
        <w:autoSpaceDE w:val="0"/>
        <w:autoSpaceDN w:val="0"/>
        <w:adjustRightInd w:val="0"/>
        <w:jc w:val="left"/>
        <w:rPr>
          <w:rFonts w:ascii="宋体" w:hAnsi="宋体"/>
          <w:szCs w:val="21"/>
        </w:rPr>
      </w:pPr>
    </w:p>
    <w:p w:rsidR="00BE0BBE" w:rsidRPr="00F321E0" w:rsidRDefault="00BE0BBE"/>
    <w:sectPr w:rsidR="00BE0BBE" w:rsidRPr="00F321E0" w:rsidSect="00BE0BBE">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F0DCD" w:rsidRDefault="00BF0DCD" w:rsidP="00337B53">
      <w:r>
        <w:separator/>
      </w:r>
    </w:p>
  </w:endnote>
  <w:endnote w:type="continuationSeparator" w:id="1">
    <w:p w:rsidR="00BF0DCD" w:rsidRDefault="00BF0DCD" w:rsidP="00337B5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F0DCD" w:rsidRDefault="00BF0DCD" w:rsidP="00337B53">
      <w:r>
        <w:separator/>
      </w:r>
    </w:p>
  </w:footnote>
  <w:footnote w:type="continuationSeparator" w:id="1">
    <w:p w:rsidR="00BF0DCD" w:rsidRDefault="00BF0DCD" w:rsidP="00337B5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8A"/>
    <w:multiLevelType w:val="singleLevel"/>
    <w:tmpl w:val="0000008A"/>
    <w:lvl w:ilvl="0">
      <w:start w:val="1"/>
      <w:numFmt w:val="chineseCounting"/>
      <w:suff w:val="nothing"/>
      <w:lvlText w:val="%1）"/>
      <w:lvlJc w:val="left"/>
      <w:pPr>
        <w:ind w:left="0" w:firstLine="420"/>
      </w:pPr>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86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321E0"/>
    <w:rsid w:val="00013E10"/>
    <w:rsid w:val="00070563"/>
    <w:rsid w:val="00093834"/>
    <w:rsid w:val="000D18BD"/>
    <w:rsid w:val="000F70D8"/>
    <w:rsid w:val="00124764"/>
    <w:rsid w:val="00154C99"/>
    <w:rsid w:val="00155160"/>
    <w:rsid w:val="0017373C"/>
    <w:rsid w:val="0025713A"/>
    <w:rsid w:val="00260047"/>
    <w:rsid w:val="002C182F"/>
    <w:rsid w:val="00337B53"/>
    <w:rsid w:val="00386B9C"/>
    <w:rsid w:val="003C585F"/>
    <w:rsid w:val="003F1DD3"/>
    <w:rsid w:val="004A6DAC"/>
    <w:rsid w:val="004F6755"/>
    <w:rsid w:val="0051085C"/>
    <w:rsid w:val="005A6060"/>
    <w:rsid w:val="005C6B6D"/>
    <w:rsid w:val="005D5063"/>
    <w:rsid w:val="00630E4F"/>
    <w:rsid w:val="006336BD"/>
    <w:rsid w:val="006378DF"/>
    <w:rsid w:val="006D5B74"/>
    <w:rsid w:val="00744F27"/>
    <w:rsid w:val="007548C0"/>
    <w:rsid w:val="007C1E9B"/>
    <w:rsid w:val="008F24FF"/>
    <w:rsid w:val="009419F1"/>
    <w:rsid w:val="009711A2"/>
    <w:rsid w:val="009B28B5"/>
    <w:rsid w:val="00A339E2"/>
    <w:rsid w:val="00A51B4E"/>
    <w:rsid w:val="00A56503"/>
    <w:rsid w:val="00B27752"/>
    <w:rsid w:val="00B4352B"/>
    <w:rsid w:val="00BB3455"/>
    <w:rsid w:val="00BE0BBE"/>
    <w:rsid w:val="00BE7761"/>
    <w:rsid w:val="00BF0DCD"/>
    <w:rsid w:val="00C2460F"/>
    <w:rsid w:val="00CB43B7"/>
    <w:rsid w:val="00CC7199"/>
    <w:rsid w:val="00CE22C7"/>
    <w:rsid w:val="00D81154"/>
    <w:rsid w:val="00D87906"/>
    <w:rsid w:val="00DB55AB"/>
    <w:rsid w:val="00DE726E"/>
    <w:rsid w:val="00ED4A74"/>
    <w:rsid w:val="00F321E0"/>
    <w:rsid w:val="00FB615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21E0"/>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lock Text"/>
    <w:basedOn w:val="a"/>
    <w:rsid w:val="00F321E0"/>
    <w:pPr>
      <w:ind w:leftChars="171" w:left="359" w:right="72" w:firstLine="1"/>
    </w:pPr>
    <w:rPr>
      <w:bCs/>
      <w:sz w:val="24"/>
    </w:rPr>
  </w:style>
  <w:style w:type="paragraph" w:styleId="a4">
    <w:name w:val="annotation text"/>
    <w:basedOn w:val="a"/>
    <w:link w:val="Char"/>
    <w:rsid w:val="00F321E0"/>
    <w:pPr>
      <w:jc w:val="left"/>
    </w:pPr>
  </w:style>
  <w:style w:type="character" w:customStyle="1" w:styleId="Char">
    <w:name w:val="批注文字 Char"/>
    <w:basedOn w:val="a0"/>
    <w:link w:val="a4"/>
    <w:rsid w:val="00F321E0"/>
    <w:rPr>
      <w:rFonts w:ascii="Times New Roman" w:eastAsia="宋体" w:hAnsi="Times New Roman" w:cs="Times New Roman"/>
      <w:szCs w:val="24"/>
    </w:rPr>
  </w:style>
  <w:style w:type="paragraph" w:styleId="a5">
    <w:name w:val="header"/>
    <w:basedOn w:val="a"/>
    <w:link w:val="Char0"/>
    <w:uiPriority w:val="99"/>
    <w:semiHidden/>
    <w:unhideWhenUsed/>
    <w:rsid w:val="00337B53"/>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semiHidden/>
    <w:rsid w:val="00337B53"/>
    <w:rPr>
      <w:rFonts w:ascii="Times New Roman" w:eastAsia="宋体" w:hAnsi="Times New Roman" w:cs="Times New Roman"/>
      <w:sz w:val="18"/>
      <w:szCs w:val="18"/>
    </w:rPr>
  </w:style>
  <w:style w:type="paragraph" w:styleId="a6">
    <w:name w:val="footer"/>
    <w:basedOn w:val="a"/>
    <w:link w:val="Char1"/>
    <w:uiPriority w:val="99"/>
    <w:semiHidden/>
    <w:unhideWhenUsed/>
    <w:rsid w:val="00337B53"/>
    <w:pPr>
      <w:tabs>
        <w:tab w:val="center" w:pos="4153"/>
        <w:tab w:val="right" w:pos="8306"/>
      </w:tabs>
      <w:snapToGrid w:val="0"/>
      <w:jc w:val="left"/>
    </w:pPr>
    <w:rPr>
      <w:sz w:val="18"/>
      <w:szCs w:val="18"/>
    </w:rPr>
  </w:style>
  <w:style w:type="character" w:customStyle="1" w:styleId="Char1">
    <w:name w:val="页脚 Char"/>
    <w:basedOn w:val="a0"/>
    <w:link w:val="a6"/>
    <w:uiPriority w:val="99"/>
    <w:semiHidden/>
    <w:rsid w:val="00337B53"/>
    <w:rPr>
      <w:rFonts w:ascii="Times New Roman" w:eastAsia="宋体"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divs>
    <w:div w:id="1572082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7" Type="http://schemas.openxmlformats.org/officeDocument/2006/relationships/image" Target="media/image1.jpe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jpeg"/><Relationship Id="rId28" Type="http://schemas.openxmlformats.org/officeDocument/2006/relationships/image" Target="media/image22.emf"/><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TotalTime>
  <Pages>13</Pages>
  <Words>1048</Words>
  <Characters>5977</Characters>
  <Application>Microsoft Office Word</Application>
  <DocSecurity>0</DocSecurity>
  <Lines>49</Lines>
  <Paragraphs>14</Paragraphs>
  <ScaleCrop>false</ScaleCrop>
  <Company>Microsoft</Company>
  <LinksUpToDate>false</LinksUpToDate>
  <CharactersWithSpaces>7011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罗方福</dc:creator>
  <cp:lastModifiedBy>罗方福</cp:lastModifiedBy>
  <cp:revision>13</cp:revision>
  <dcterms:created xsi:type="dcterms:W3CDTF">2016-06-17T09:44:00Z</dcterms:created>
  <dcterms:modified xsi:type="dcterms:W3CDTF">2016-07-26T06:51:00Z</dcterms:modified>
</cp:coreProperties>
</file>